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BB36F" w14:textId="0EE59564" w:rsidR="005E4BBD" w:rsidRPr="00C233CB" w:rsidRDefault="00D71D1F" w:rsidP="6E84DC81">
      <w:pPr>
        <w:spacing w:line="280" w:lineRule="atLeast"/>
        <w:rPr>
          <w:rFonts w:ascii="Arial" w:eastAsia="Arial" w:hAnsi="Arial" w:cs="Arial"/>
          <w:b/>
          <w:bCs/>
          <w:sz w:val="28"/>
          <w:szCs w:val="28"/>
        </w:rPr>
      </w:pPr>
      <w:r>
        <w:rPr>
          <w:rFonts w:ascii="Arial" w:eastAsia="Arial" w:hAnsi="Arial" w:cs="Arial"/>
          <w:b/>
          <w:bCs/>
          <w:sz w:val="28"/>
          <w:szCs w:val="28"/>
        </w:rPr>
        <w:t>MKB</w:t>
      </w:r>
      <w:r w:rsidR="6E84DC81" w:rsidRPr="6E84DC81">
        <w:rPr>
          <w:rFonts w:ascii="Arial" w:eastAsia="Arial" w:hAnsi="Arial" w:cs="Arial"/>
          <w:b/>
          <w:bCs/>
          <w:sz w:val="28"/>
          <w:szCs w:val="28"/>
        </w:rPr>
        <w:t>-toets</w:t>
      </w:r>
    </w:p>
    <w:p w14:paraId="1AEBB370" w14:textId="77777777" w:rsidR="006A5913" w:rsidRPr="00C233CB" w:rsidRDefault="006A5913" w:rsidP="00693E1D">
      <w:pPr>
        <w:spacing w:line="280" w:lineRule="atLeas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E64141" w:rsidRPr="00C233CB" w14:paraId="1AEBB373" w14:textId="77777777" w:rsidTr="6E84DC81">
        <w:tc>
          <w:tcPr>
            <w:tcW w:w="9212" w:type="dxa"/>
            <w:shd w:val="clear" w:color="auto" w:fill="auto"/>
          </w:tcPr>
          <w:p w14:paraId="1AEBB371" w14:textId="5E986834" w:rsidR="00E64141" w:rsidRPr="00C233CB" w:rsidRDefault="00E64141" w:rsidP="6E84DC81">
            <w:pPr>
              <w:tabs>
                <w:tab w:val="left" w:pos="3006"/>
              </w:tabs>
              <w:spacing w:line="280" w:lineRule="atLeast"/>
              <w:rPr>
                <w:rFonts w:ascii="Arial" w:eastAsia="Arial" w:hAnsi="Arial" w:cs="Arial"/>
                <w:sz w:val="20"/>
                <w:szCs w:val="20"/>
              </w:rPr>
            </w:pPr>
            <w:r w:rsidRPr="6E84DC81">
              <w:rPr>
                <w:rFonts w:ascii="Arial" w:eastAsia="Arial" w:hAnsi="Arial" w:cs="Arial"/>
                <w:sz w:val="20"/>
                <w:szCs w:val="20"/>
              </w:rPr>
              <w:t xml:space="preserve">Naam </w:t>
            </w:r>
            <w:r w:rsidR="005344E5" w:rsidRPr="6E84DC81">
              <w:rPr>
                <w:rFonts w:ascii="Arial" w:eastAsia="Arial" w:hAnsi="Arial" w:cs="Arial"/>
                <w:sz w:val="20"/>
                <w:szCs w:val="20"/>
              </w:rPr>
              <w:t>o</w:t>
            </w:r>
            <w:r w:rsidRPr="6E84DC81">
              <w:rPr>
                <w:rFonts w:ascii="Arial" w:eastAsia="Arial" w:hAnsi="Arial" w:cs="Arial"/>
                <w:sz w:val="20"/>
                <w:szCs w:val="20"/>
              </w:rPr>
              <w:t>nderneming</w:t>
            </w:r>
            <w:r w:rsidRPr="00C233CB">
              <w:rPr>
                <w:rFonts w:ascii="Arial" w:hAnsi="Arial" w:cs="Arial"/>
                <w:sz w:val="20"/>
                <w:szCs w:val="20"/>
              </w:rPr>
              <w:tab/>
            </w:r>
            <w:r w:rsidRPr="6E84DC81">
              <w:rPr>
                <w:rFonts w:ascii="Arial" w:eastAsia="Arial" w:hAnsi="Arial" w:cs="Arial"/>
                <w:sz w:val="20"/>
                <w:szCs w:val="20"/>
              </w:rPr>
              <w:t>:</w:t>
            </w:r>
            <w:r w:rsidR="008F3EB7" w:rsidRPr="6E84DC81">
              <w:rPr>
                <w:rFonts w:ascii="Arial" w:eastAsia="Arial" w:hAnsi="Arial" w:cs="Arial"/>
                <w:sz w:val="20"/>
                <w:szCs w:val="20"/>
              </w:rPr>
              <w:t xml:space="preserve"> </w:t>
            </w:r>
          </w:p>
          <w:p w14:paraId="1AEBB372" w14:textId="2BF767F9" w:rsidR="00E64141" w:rsidRPr="00C233CB" w:rsidRDefault="005344E5" w:rsidP="6E84DC81">
            <w:pPr>
              <w:tabs>
                <w:tab w:val="left" w:pos="3006"/>
              </w:tabs>
              <w:spacing w:line="280" w:lineRule="atLeast"/>
              <w:rPr>
                <w:rFonts w:ascii="Arial" w:eastAsia="Arial" w:hAnsi="Arial" w:cs="Arial"/>
              </w:rPr>
            </w:pPr>
            <w:r w:rsidRPr="6E84DC81">
              <w:rPr>
                <w:rFonts w:ascii="Arial" w:eastAsia="Arial" w:hAnsi="Arial" w:cs="Arial"/>
                <w:sz w:val="20"/>
                <w:szCs w:val="20"/>
              </w:rPr>
              <w:t>Nummer</w:t>
            </w:r>
            <w:r w:rsidR="00E64141" w:rsidRPr="6E84DC81">
              <w:rPr>
                <w:rFonts w:ascii="Arial" w:eastAsia="Arial" w:hAnsi="Arial" w:cs="Arial"/>
                <w:sz w:val="20"/>
                <w:szCs w:val="20"/>
              </w:rPr>
              <w:t xml:space="preserve"> K</w:t>
            </w:r>
            <w:r w:rsidRPr="6E84DC81">
              <w:rPr>
                <w:rFonts w:ascii="Arial" w:eastAsia="Arial" w:hAnsi="Arial" w:cs="Arial"/>
                <w:sz w:val="20"/>
                <w:szCs w:val="20"/>
              </w:rPr>
              <w:t xml:space="preserve">amer </w:t>
            </w:r>
            <w:r w:rsidR="00E64141" w:rsidRPr="6E84DC81">
              <w:rPr>
                <w:rFonts w:ascii="Arial" w:eastAsia="Arial" w:hAnsi="Arial" w:cs="Arial"/>
                <w:sz w:val="20"/>
                <w:szCs w:val="20"/>
              </w:rPr>
              <w:t>v</w:t>
            </w:r>
            <w:r w:rsidRPr="6E84DC81">
              <w:rPr>
                <w:rFonts w:ascii="Arial" w:eastAsia="Arial" w:hAnsi="Arial" w:cs="Arial"/>
                <w:sz w:val="20"/>
                <w:szCs w:val="20"/>
              </w:rPr>
              <w:t xml:space="preserve">an </w:t>
            </w:r>
            <w:r w:rsidR="00E64141" w:rsidRPr="6E84DC81">
              <w:rPr>
                <w:rFonts w:ascii="Arial" w:eastAsia="Arial" w:hAnsi="Arial" w:cs="Arial"/>
                <w:sz w:val="20"/>
                <w:szCs w:val="20"/>
              </w:rPr>
              <w:t>K</w:t>
            </w:r>
            <w:r w:rsidRPr="6E84DC81">
              <w:rPr>
                <w:rFonts w:ascii="Arial" w:eastAsia="Arial" w:hAnsi="Arial" w:cs="Arial"/>
                <w:sz w:val="20"/>
                <w:szCs w:val="20"/>
              </w:rPr>
              <w:t>oophandel</w:t>
            </w:r>
            <w:r w:rsidR="00E64141" w:rsidRPr="00C233CB">
              <w:rPr>
                <w:rFonts w:ascii="Arial" w:hAnsi="Arial" w:cs="Arial"/>
                <w:sz w:val="20"/>
                <w:szCs w:val="20"/>
              </w:rPr>
              <w:tab/>
            </w:r>
            <w:r w:rsidR="00E64141" w:rsidRPr="6E84DC81">
              <w:rPr>
                <w:rFonts w:ascii="Arial" w:eastAsia="Arial" w:hAnsi="Arial" w:cs="Arial"/>
                <w:sz w:val="20"/>
                <w:szCs w:val="20"/>
              </w:rPr>
              <w:t>:</w:t>
            </w:r>
          </w:p>
        </w:tc>
      </w:tr>
    </w:tbl>
    <w:p w14:paraId="1AEBB374" w14:textId="77777777" w:rsidR="006A5913" w:rsidRPr="00C233CB" w:rsidRDefault="006A5913" w:rsidP="00693E1D">
      <w:pPr>
        <w:spacing w:line="280" w:lineRule="atLeast"/>
        <w:rPr>
          <w:rFonts w:ascii="Arial" w:hAnsi="Arial" w:cs="Arial"/>
        </w:rPr>
      </w:pPr>
    </w:p>
    <w:p w14:paraId="1AEBB375" w14:textId="77777777" w:rsidR="006A5913" w:rsidRPr="00C233CB" w:rsidRDefault="6E84DC81" w:rsidP="6E84DC81">
      <w:pPr>
        <w:numPr>
          <w:ilvl w:val="0"/>
          <w:numId w:val="2"/>
        </w:numPr>
        <w:tabs>
          <w:tab w:val="clear" w:pos="720"/>
          <w:tab w:val="num" w:pos="360"/>
        </w:tabs>
        <w:spacing w:line="280" w:lineRule="atLeast"/>
        <w:ind w:hanging="720"/>
        <w:rPr>
          <w:rFonts w:ascii="Arial" w:eastAsia="Arial" w:hAnsi="Arial" w:cs="Arial"/>
          <w:b/>
          <w:bCs/>
        </w:rPr>
      </w:pPr>
      <w:r w:rsidRPr="6E84DC81">
        <w:rPr>
          <w:rFonts w:ascii="Arial" w:eastAsia="Arial" w:hAnsi="Arial" w:cs="Arial"/>
          <w:b/>
          <w:bCs/>
        </w:rPr>
        <w:t xml:space="preserve">BEPALING OMVANG ONDERNEMING </w:t>
      </w:r>
      <w:r w:rsidRPr="6E84DC81">
        <w:rPr>
          <w:rFonts w:ascii="Arial" w:eastAsia="Arial" w:hAnsi="Arial" w:cs="Arial"/>
          <w:sz w:val="20"/>
          <w:szCs w:val="20"/>
        </w:rPr>
        <w:t>(EG-verordening 364/2004)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3"/>
      </w:tblGrid>
      <w:tr w:rsidR="00F12359" w:rsidRPr="00C233CB" w14:paraId="1AEBB37B" w14:textId="77777777" w:rsidTr="6E84DC81">
        <w:tc>
          <w:tcPr>
            <w:tcW w:w="9468" w:type="dxa"/>
            <w:shd w:val="clear" w:color="auto" w:fill="auto"/>
          </w:tcPr>
          <w:p w14:paraId="1AEBB376" w14:textId="1904E258" w:rsidR="00935159" w:rsidRPr="00C233CB" w:rsidRDefault="00935159" w:rsidP="6E84DC81">
            <w:pPr>
              <w:tabs>
                <w:tab w:val="left" w:pos="7938"/>
              </w:tabs>
              <w:spacing w:line="280" w:lineRule="atLeast"/>
              <w:rPr>
                <w:rFonts w:ascii="Arial" w:eastAsia="Arial" w:hAnsi="Arial" w:cs="Arial"/>
                <w:sz w:val="20"/>
                <w:szCs w:val="20"/>
              </w:rPr>
            </w:pPr>
            <w:r w:rsidRPr="00C233CB">
              <w:rPr>
                <w:rFonts w:ascii="Arial" w:hAnsi="Arial" w:cs="Arial"/>
              </w:rPr>
              <w:tab/>
            </w:r>
            <w:r w:rsidRPr="6E84DC81">
              <w:rPr>
                <w:rFonts w:ascii="Arial" w:eastAsia="Arial" w:hAnsi="Arial" w:cs="Arial"/>
                <w:sz w:val="20"/>
                <w:szCs w:val="20"/>
              </w:rPr>
              <w:t>Ja</w:t>
            </w:r>
            <w:r w:rsidRPr="00C233CB">
              <w:rPr>
                <w:rFonts w:ascii="Arial" w:hAnsi="Arial" w:cs="Arial"/>
                <w:sz w:val="20"/>
                <w:szCs w:val="20"/>
              </w:rPr>
              <w:tab/>
            </w:r>
            <w:r w:rsidRPr="6E84DC81">
              <w:rPr>
                <w:rFonts w:ascii="Arial" w:eastAsia="Arial" w:hAnsi="Arial" w:cs="Arial"/>
                <w:sz w:val="20"/>
                <w:szCs w:val="20"/>
              </w:rPr>
              <w:t>Nee</w:t>
            </w:r>
          </w:p>
          <w:p w14:paraId="1AEBB377" w14:textId="28513D7D" w:rsidR="00935159" w:rsidRPr="005344E5" w:rsidRDefault="00935159" w:rsidP="6E84DC81">
            <w:pPr>
              <w:pStyle w:val="Lijstalinea"/>
              <w:numPr>
                <w:ilvl w:val="0"/>
                <w:numId w:val="7"/>
              </w:numPr>
              <w:tabs>
                <w:tab w:val="left" w:pos="7560"/>
                <w:tab w:val="left" w:pos="7938"/>
              </w:tabs>
              <w:spacing w:line="280" w:lineRule="atLeast"/>
              <w:rPr>
                <w:rFonts w:ascii="Arial" w:eastAsia="Arial" w:hAnsi="Arial" w:cs="Arial"/>
                <w:sz w:val="20"/>
                <w:szCs w:val="20"/>
              </w:rPr>
            </w:pPr>
            <w:r w:rsidRPr="6E84DC81">
              <w:rPr>
                <w:rFonts w:ascii="Arial" w:eastAsia="Arial" w:hAnsi="Arial" w:cs="Arial"/>
                <w:sz w:val="20"/>
                <w:szCs w:val="20"/>
              </w:rPr>
              <w:t xml:space="preserve">Is de onderneming </w:t>
            </w:r>
            <w:r w:rsidRPr="6E84DC81">
              <w:rPr>
                <w:rFonts w:ascii="Arial" w:eastAsia="Arial" w:hAnsi="Arial" w:cs="Arial"/>
                <w:sz w:val="20"/>
                <w:szCs w:val="20"/>
                <w:u w:val="single"/>
              </w:rPr>
              <w:t>verbonden</w:t>
            </w:r>
            <w:r w:rsidRPr="6E84DC81">
              <w:rPr>
                <w:rFonts w:ascii="Arial" w:eastAsia="Arial" w:hAnsi="Arial" w:cs="Arial"/>
                <w:sz w:val="20"/>
                <w:szCs w:val="20"/>
              </w:rPr>
              <w:t>?</w:t>
            </w:r>
            <w:r w:rsidR="005344E5" w:rsidRPr="6E84DC81">
              <w:rPr>
                <w:rStyle w:val="Voetnootmarkering"/>
                <w:rFonts w:ascii="Arial" w:eastAsia="Arial" w:hAnsi="Arial" w:cs="Arial"/>
                <w:sz w:val="20"/>
                <w:szCs w:val="20"/>
              </w:rPr>
              <w:t xml:space="preserve"> </w:t>
            </w:r>
            <w:r w:rsidR="005344E5" w:rsidRPr="6E84DC81">
              <w:rPr>
                <w:rStyle w:val="Voetnootmarkering"/>
                <w:rFonts w:ascii="Arial" w:eastAsia="Arial" w:hAnsi="Arial" w:cs="Arial"/>
                <w:sz w:val="20"/>
                <w:szCs w:val="20"/>
              </w:rPr>
              <w:footnoteReference w:id="2"/>
            </w:r>
            <w:r w:rsidR="005344E5" w:rsidRPr="6E84DC81">
              <w:rPr>
                <w:rFonts w:ascii="Arial" w:eastAsia="Arial" w:hAnsi="Arial" w:cs="Arial"/>
                <w:sz w:val="20"/>
                <w:szCs w:val="20"/>
              </w:rPr>
              <w:t xml:space="preserve"> </w:t>
            </w:r>
            <w:r w:rsidR="00C233CB" w:rsidRPr="6E84DC81">
              <w:rPr>
                <w:rFonts w:ascii="Arial" w:eastAsia="Arial" w:hAnsi="Arial" w:cs="Arial"/>
                <w:sz w:val="20"/>
                <w:szCs w:val="20"/>
              </w:rPr>
              <w:t xml:space="preserve">(Artikel 3 lid 3) </w:t>
            </w:r>
            <w:r w:rsidRPr="005344E5">
              <w:rPr>
                <w:rFonts w:ascii="Arial" w:hAnsi="Arial" w:cs="Arial"/>
                <w:sz w:val="20"/>
                <w:szCs w:val="20"/>
              </w:rPr>
              <w:tab/>
            </w:r>
            <w:r w:rsidR="00C233CB" w:rsidRPr="005344E5">
              <w:rPr>
                <w:rFonts w:ascii="Arial" w:hAnsi="Arial" w:cs="Arial"/>
                <w:sz w:val="20"/>
                <w:szCs w:val="20"/>
              </w:rPr>
              <w:tab/>
            </w:r>
            <w:r w:rsidRPr="6E84DC81">
              <w:rPr>
                <w:rFonts w:ascii="Arial" w:eastAsia="Arial" w:hAnsi="Arial" w:cs="Arial"/>
                <w:sz w:val="20"/>
                <w:szCs w:val="20"/>
              </w:rPr>
              <w:t>(      )(      )</w:t>
            </w:r>
          </w:p>
          <w:p w14:paraId="1AEBB378" w14:textId="77777777" w:rsidR="00935159" w:rsidRPr="00C233CB" w:rsidRDefault="00935159" w:rsidP="005344E5">
            <w:pPr>
              <w:tabs>
                <w:tab w:val="left" w:pos="7938"/>
              </w:tabs>
              <w:spacing w:line="280" w:lineRule="atLeast"/>
              <w:rPr>
                <w:rFonts w:ascii="Arial" w:hAnsi="Arial" w:cs="Arial"/>
                <w:sz w:val="20"/>
                <w:szCs w:val="20"/>
              </w:rPr>
            </w:pPr>
          </w:p>
          <w:p w14:paraId="1AEBB379" w14:textId="77777777" w:rsidR="00935159" w:rsidRPr="00C233CB" w:rsidRDefault="6E84DC81" w:rsidP="6E84DC81">
            <w:pPr>
              <w:numPr>
                <w:ilvl w:val="0"/>
                <w:numId w:val="3"/>
              </w:numPr>
              <w:tabs>
                <w:tab w:val="clear" w:pos="720"/>
                <w:tab w:val="left" w:pos="7938"/>
              </w:tabs>
              <w:spacing w:line="280" w:lineRule="atLeast"/>
              <w:ind w:left="360"/>
              <w:rPr>
                <w:rFonts w:ascii="Arial" w:eastAsia="Arial" w:hAnsi="Arial" w:cs="Arial"/>
                <w:sz w:val="20"/>
                <w:szCs w:val="20"/>
              </w:rPr>
            </w:pPr>
            <w:r w:rsidRPr="6E84DC81">
              <w:rPr>
                <w:rFonts w:ascii="Arial" w:eastAsia="Arial" w:hAnsi="Arial" w:cs="Arial"/>
                <w:sz w:val="20"/>
                <w:szCs w:val="20"/>
              </w:rPr>
              <w:t xml:space="preserve">Zo ja: Alle verbonden ondernemingen tellen voor </w:t>
            </w:r>
            <w:r w:rsidRPr="6E84DC81">
              <w:rPr>
                <w:rFonts w:ascii="Arial" w:eastAsia="Arial" w:hAnsi="Arial" w:cs="Arial"/>
                <w:sz w:val="20"/>
                <w:szCs w:val="20"/>
                <w:u w:val="single"/>
              </w:rPr>
              <w:t>100%</w:t>
            </w:r>
            <w:r w:rsidRPr="6E84DC81">
              <w:rPr>
                <w:rFonts w:ascii="Arial" w:eastAsia="Arial" w:hAnsi="Arial" w:cs="Arial"/>
                <w:sz w:val="20"/>
                <w:szCs w:val="20"/>
              </w:rPr>
              <w:t xml:space="preserve"> mee bij bepaling omvang onderneming</w:t>
            </w:r>
          </w:p>
          <w:p w14:paraId="1AEBB37A" w14:textId="77777777" w:rsidR="00935159" w:rsidRPr="00C233CB" w:rsidRDefault="00935159" w:rsidP="005344E5">
            <w:pPr>
              <w:tabs>
                <w:tab w:val="left" w:pos="7938"/>
              </w:tabs>
              <w:spacing w:line="280" w:lineRule="atLeast"/>
              <w:ind w:left="360"/>
              <w:rPr>
                <w:rFonts w:ascii="Arial" w:hAnsi="Arial" w:cs="Arial"/>
              </w:rPr>
            </w:pPr>
          </w:p>
        </w:tc>
      </w:tr>
      <w:tr w:rsidR="00F12359" w:rsidRPr="00C233CB" w14:paraId="1AEBB381" w14:textId="77777777" w:rsidTr="6E84DC81">
        <w:tc>
          <w:tcPr>
            <w:tcW w:w="9468" w:type="dxa"/>
            <w:shd w:val="clear" w:color="auto" w:fill="auto"/>
          </w:tcPr>
          <w:p w14:paraId="1AEBB37C" w14:textId="27E6FB99" w:rsidR="00935159" w:rsidRPr="00C233CB" w:rsidRDefault="00935159" w:rsidP="6E84DC81">
            <w:pPr>
              <w:tabs>
                <w:tab w:val="left" w:pos="7938"/>
              </w:tabs>
              <w:spacing w:line="280" w:lineRule="atLeast"/>
              <w:rPr>
                <w:rFonts w:ascii="Arial" w:eastAsia="Arial" w:hAnsi="Arial" w:cs="Arial"/>
                <w:sz w:val="20"/>
                <w:szCs w:val="20"/>
              </w:rPr>
            </w:pPr>
            <w:r w:rsidRPr="00C233CB">
              <w:rPr>
                <w:rFonts w:ascii="Arial" w:hAnsi="Arial" w:cs="Arial"/>
              </w:rPr>
              <w:tab/>
            </w:r>
            <w:r w:rsidRPr="6E84DC81">
              <w:rPr>
                <w:rFonts w:ascii="Arial" w:eastAsia="Arial" w:hAnsi="Arial" w:cs="Arial"/>
                <w:sz w:val="20"/>
                <w:szCs w:val="20"/>
              </w:rPr>
              <w:t>Ja</w:t>
            </w:r>
            <w:r w:rsidRPr="00C233CB">
              <w:rPr>
                <w:rFonts w:ascii="Arial" w:hAnsi="Arial" w:cs="Arial"/>
                <w:sz w:val="20"/>
                <w:szCs w:val="20"/>
              </w:rPr>
              <w:tab/>
            </w:r>
            <w:r w:rsidRPr="6E84DC81">
              <w:rPr>
                <w:rFonts w:ascii="Arial" w:eastAsia="Arial" w:hAnsi="Arial" w:cs="Arial"/>
                <w:sz w:val="20"/>
                <w:szCs w:val="20"/>
              </w:rPr>
              <w:t>Nee</w:t>
            </w:r>
          </w:p>
          <w:p w14:paraId="1AEBB37D" w14:textId="5831B0C0" w:rsidR="00935159" w:rsidRPr="005344E5" w:rsidRDefault="00935159" w:rsidP="6E84DC81">
            <w:pPr>
              <w:pStyle w:val="Lijstalinea"/>
              <w:numPr>
                <w:ilvl w:val="0"/>
                <w:numId w:val="7"/>
              </w:numPr>
              <w:tabs>
                <w:tab w:val="left" w:pos="7938"/>
              </w:tabs>
              <w:spacing w:line="280" w:lineRule="atLeast"/>
              <w:rPr>
                <w:rFonts w:ascii="Arial" w:eastAsia="Arial" w:hAnsi="Arial" w:cs="Arial"/>
                <w:sz w:val="20"/>
                <w:szCs w:val="20"/>
              </w:rPr>
            </w:pPr>
            <w:r w:rsidRPr="6E84DC81">
              <w:rPr>
                <w:rFonts w:ascii="Arial" w:eastAsia="Arial" w:hAnsi="Arial" w:cs="Arial"/>
                <w:sz w:val="20"/>
                <w:szCs w:val="20"/>
              </w:rPr>
              <w:t xml:space="preserve">Is de onderneming </w:t>
            </w:r>
            <w:r w:rsidR="00665309" w:rsidRPr="6E84DC81">
              <w:rPr>
                <w:rFonts w:ascii="Arial" w:eastAsia="Arial" w:hAnsi="Arial" w:cs="Arial"/>
                <w:sz w:val="20"/>
                <w:szCs w:val="20"/>
              </w:rPr>
              <w:t xml:space="preserve">een </w:t>
            </w:r>
            <w:r w:rsidR="00665309" w:rsidRPr="6E84DC81">
              <w:rPr>
                <w:rFonts w:ascii="Arial" w:eastAsia="Arial" w:hAnsi="Arial" w:cs="Arial"/>
                <w:sz w:val="20"/>
                <w:szCs w:val="20"/>
                <w:u w:val="single"/>
              </w:rPr>
              <w:t>partner</w:t>
            </w:r>
            <w:r w:rsidR="00665309" w:rsidRPr="6E84DC81">
              <w:rPr>
                <w:rFonts w:ascii="Arial" w:eastAsia="Arial" w:hAnsi="Arial" w:cs="Arial"/>
                <w:sz w:val="20"/>
                <w:szCs w:val="20"/>
              </w:rPr>
              <w:t>onderneming</w:t>
            </w:r>
            <w:r w:rsidRPr="6E84DC81">
              <w:rPr>
                <w:rFonts w:ascii="Arial" w:eastAsia="Arial" w:hAnsi="Arial" w:cs="Arial"/>
                <w:sz w:val="20"/>
                <w:szCs w:val="20"/>
              </w:rPr>
              <w:t>?</w:t>
            </w:r>
            <w:r w:rsidR="00C233CB" w:rsidRPr="6E84DC81">
              <w:rPr>
                <w:rStyle w:val="Voetnootmarkering"/>
                <w:rFonts w:ascii="Arial" w:eastAsia="Arial" w:hAnsi="Arial" w:cs="Arial"/>
                <w:sz w:val="20"/>
                <w:szCs w:val="20"/>
              </w:rPr>
              <w:footnoteReference w:id="3"/>
            </w:r>
            <w:r w:rsidR="005344E5" w:rsidRPr="6E84DC81">
              <w:rPr>
                <w:rFonts w:ascii="Arial" w:eastAsia="Arial" w:hAnsi="Arial" w:cs="Arial"/>
                <w:sz w:val="20"/>
                <w:szCs w:val="20"/>
              </w:rPr>
              <w:t xml:space="preserve"> (Artikel 3 lid 2)</w:t>
            </w:r>
            <w:r w:rsidR="00C233CB" w:rsidRPr="005344E5">
              <w:rPr>
                <w:rFonts w:ascii="Arial" w:hAnsi="Arial" w:cs="Arial"/>
                <w:sz w:val="20"/>
                <w:szCs w:val="20"/>
              </w:rPr>
              <w:tab/>
            </w:r>
            <w:r w:rsidRPr="6E84DC81">
              <w:rPr>
                <w:rFonts w:ascii="Arial" w:eastAsia="Arial" w:hAnsi="Arial" w:cs="Arial"/>
                <w:sz w:val="20"/>
                <w:szCs w:val="20"/>
              </w:rPr>
              <w:t>(      )(     )</w:t>
            </w:r>
          </w:p>
          <w:p w14:paraId="1AEBB37E" w14:textId="77777777" w:rsidR="00935159" w:rsidRPr="00C233CB" w:rsidRDefault="00935159" w:rsidP="005344E5">
            <w:pPr>
              <w:tabs>
                <w:tab w:val="left" w:pos="7938"/>
              </w:tabs>
              <w:spacing w:line="280" w:lineRule="atLeast"/>
              <w:rPr>
                <w:rFonts w:ascii="Arial" w:hAnsi="Arial" w:cs="Arial"/>
                <w:sz w:val="20"/>
                <w:szCs w:val="20"/>
              </w:rPr>
            </w:pPr>
          </w:p>
          <w:p w14:paraId="1AEBB37F" w14:textId="77777777" w:rsidR="00935159" w:rsidRPr="00C233CB" w:rsidRDefault="6E84DC81" w:rsidP="6E84DC81">
            <w:pPr>
              <w:numPr>
                <w:ilvl w:val="0"/>
                <w:numId w:val="3"/>
              </w:numPr>
              <w:tabs>
                <w:tab w:val="clear" w:pos="720"/>
                <w:tab w:val="left" w:pos="7938"/>
              </w:tabs>
              <w:spacing w:line="280" w:lineRule="atLeast"/>
              <w:ind w:left="360"/>
              <w:rPr>
                <w:rFonts w:ascii="Arial" w:eastAsia="Arial" w:hAnsi="Arial" w:cs="Arial"/>
                <w:sz w:val="20"/>
                <w:szCs w:val="20"/>
              </w:rPr>
            </w:pPr>
            <w:r w:rsidRPr="6E84DC81">
              <w:rPr>
                <w:rFonts w:ascii="Arial" w:eastAsia="Arial" w:hAnsi="Arial" w:cs="Arial"/>
                <w:sz w:val="20"/>
                <w:szCs w:val="20"/>
              </w:rPr>
              <w:t xml:space="preserve">Zo ja: Alle partnerondernemingen tellen </w:t>
            </w:r>
            <w:r w:rsidRPr="6E84DC81">
              <w:rPr>
                <w:rFonts w:ascii="Arial" w:eastAsia="Arial" w:hAnsi="Arial" w:cs="Arial"/>
                <w:sz w:val="20"/>
                <w:szCs w:val="20"/>
                <w:u w:val="single"/>
              </w:rPr>
              <w:t>naar rato</w:t>
            </w:r>
            <w:r w:rsidRPr="6E84DC81">
              <w:rPr>
                <w:rFonts w:ascii="Arial" w:eastAsia="Arial" w:hAnsi="Arial" w:cs="Arial"/>
                <w:sz w:val="20"/>
                <w:szCs w:val="20"/>
              </w:rPr>
              <w:t xml:space="preserve"> belang (%) mee bij bepaling omvang onderneming</w:t>
            </w:r>
          </w:p>
          <w:p w14:paraId="1AEBB380" w14:textId="77777777" w:rsidR="00935159" w:rsidRPr="00C233CB" w:rsidRDefault="00935159" w:rsidP="005344E5">
            <w:pPr>
              <w:tabs>
                <w:tab w:val="left" w:pos="7938"/>
              </w:tabs>
              <w:spacing w:line="280" w:lineRule="atLeast"/>
              <w:rPr>
                <w:rFonts w:ascii="Arial" w:hAnsi="Arial" w:cs="Arial"/>
              </w:rPr>
            </w:pPr>
          </w:p>
        </w:tc>
      </w:tr>
      <w:tr w:rsidR="00F12359" w:rsidRPr="00C233CB" w14:paraId="1AEBB386" w14:textId="77777777" w:rsidTr="6E84DC81">
        <w:tc>
          <w:tcPr>
            <w:tcW w:w="9468" w:type="dxa"/>
            <w:shd w:val="clear" w:color="auto" w:fill="auto"/>
          </w:tcPr>
          <w:p w14:paraId="1AEBB382" w14:textId="77777777" w:rsidR="00CD293C" w:rsidRPr="00C233CB" w:rsidRDefault="00CD293C" w:rsidP="6E84DC81">
            <w:pPr>
              <w:tabs>
                <w:tab w:val="left" w:pos="3600"/>
                <w:tab w:val="left" w:pos="5760"/>
                <w:tab w:val="left" w:pos="7938"/>
              </w:tabs>
              <w:spacing w:line="280" w:lineRule="atLeast"/>
              <w:rPr>
                <w:rFonts w:ascii="Arial" w:eastAsia="Arial" w:hAnsi="Arial" w:cs="Arial"/>
                <w:sz w:val="20"/>
                <w:szCs w:val="20"/>
              </w:rPr>
            </w:pPr>
            <w:r w:rsidRPr="00C233CB">
              <w:rPr>
                <w:rFonts w:ascii="Arial" w:hAnsi="Arial" w:cs="Arial"/>
                <w:sz w:val="20"/>
                <w:szCs w:val="20"/>
              </w:rPr>
              <w:tab/>
            </w:r>
            <w:r w:rsidRPr="6E84DC81">
              <w:rPr>
                <w:rFonts w:ascii="Arial" w:eastAsia="Arial" w:hAnsi="Arial" w:cs="Arial"/>
                <w:sz w:val="20"/>
                <w:szCs w:val="20"/>
              </w:rPr>
              <w:t xml:space="preserve">Werknemers (FTE) </w:t>
            </w:r>
            <w:r w:rsidRPr="00C233CB">
              <w:rPr>
                <w:rFonts w:ascii="Arial" w:hAnsi="Arial" w:cs="Arial"/>
                <w:sz w:val="20"/>
                <w:szCs w:val="20"/>
              </w:rPr>
              <w:tab/>
            </w:r>
            <w:r w:rsidRPr="6E84DC81">
              <w:rPr>
                <w:rFonts w:ascii="Arial" w:eastAsia="Arial" w:hAnsi="Arial" w:cs="Arial"/>
                <w:sz w:val="20"/>
                <w:szCs w:val="20"/>
              </w:rPr>
              <w:t xml:space="preserve">Jaaromzet (ex BTW) </w:t>
            </w:r>
            <w:r w:rsidRPr="00C233CB">
              <w:rPr>
                <w:rFonts w:ascii="Arial" w:hAnsi="Arial" w:cs="Arial"/>
                <w:sz w:val="20"/>
                <w:szCs w:val="20"/>
              </w:rPr>
              <w:tab/>
            </w:r>
            <w:r w:rsidRPr="6E84DC81">
              <w:rPr>
                <w:rFonts w:ascii="Arial" w:eastAsia="Arial" w:hAnsi="Arial" w:cs="Arial"/>
                <w:sz w:val="20"/>
                <w:szCs w:val="20"/>
              </w:rPr>
              <w:t>Balanstotaal</w:t>
            </w:r>
          </w:p>
          <w:p w14:paraId="1AEBB383" w14:textId="7A9A00C9" w:rsidR="00CD293C" w:rsidRPr="00C233CB" w:rsidRDefault="006B36A5" w:rsidP="6E84DC81">
            <w:pPr>
              <w:tabs>
                <w:tab w:val="left" w:pos="7938"/>
              </w:tabs>
              <w:spacing w:line="280" w:lineRule="atLeast"/>
              <w:ind w:left="360" w:hanging="360"/>
              <w:rPr>
                <w:rFonts w:ascii="Arial" w:eastAsia="Arial" w:hAnsi="Arial" w:cs="Arial"/>
                <w:sz w:val="20"/>
                <w:szCs w:val="20"/>
              </w:rPr>
            </w:pPr>
            <w:r w:rsidRPr="00C233CB">
              <w:rPr>
                <w:rFonts w:ascii="Arial" w:hAnsi="Arial" w:cs="Arial"/>
                <w:noProof/>
                <w:sz w:val="20"/>
                <w:szCs w:val="20"/>
              </w:rPr>
              <mc:AlternateContent>
                <mc:Choice Requires="wps">
                  <w:drawing>
                    <wp:anchor distT="0" distB="0" distL="114300" distR="114300" simplePos="0" relativeHeight="251658241" behindDoc="0" locked="0" layoutInCell="1" allowOverlap="1" wp14:anchorId="1AEBB3BB" wp14:editId="7D9E20D7">
                      <wp:simplePos x="0" y="0"/>
                      <wp:positionH relativeFrom="column">
                        <wp:posOffset>5030470</wp:posOffset>
                      </wp:positionH>
                      <wp:positionV relativeFrom="paragraph">
                        <wp:posOffset>53340</wp:posOffset>
                      </wp:positionV>
                      <wp:extent cx="685800" cy="274320"/>
                      <wp:effectExtent l="0" t="0" r="19050" b="11430"/>
                      <wp:wrapNone/>
                      <wp:docPr id="2"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74320"/>
                              </a:xfrm>
                              <a:prstGeom prst="rect">
                                <a:avLst/>
                              </a:prstGeom>
                              <a:solidFill>
                                <a:srgbClr val="FFFFFF"/>
                              </a:solidFill>
                              <a:ln w="9525">
                                <a:solidFill>
                                  <a:srgbClr val="000000"/>
                                </a:solidFill>
                                <a:miter lim="800000"/>
                                <a:headEnd/>
                                <a:tailEnd/>
                              </a:ln>
                            </wps:spPr>
                            <wps:txbx>
                              <w:txbxContent>
                                <w:p w14:paraId="2E5E959B" w14:textId="68D1975B" w:rsidR="006B36A5" w:rsidRPr="006B36A5" w:rsidRDefault="006B36A5" w:rsidP="006B36A5">
                                  <w:pPr>
                                    <w:jc w:val="cente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EBB3BB" id="Rechthoek 2" o:spid="_x0000_s1026" style="position:absolute;left:0;text-align:left;margin-left:396.1pt;margin-top:4.2pt;width:54pt;height:21.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">
                      <v:textbox>
                        <w:txbxContent>
                          <w:p w14:paraId="2E5E959B" w14:textId="68D1975B" w:rsidR="006B36A5" w:rsidRPr="006B36A5" w:rsidRDefault="006B36A5" w:rsidP="006B36A5">
                            <w:pPr>
                              <w:jc w:val="center"/>
                              <w:rPr>
                                <w:lang w:val="en-GB"/>
                              </w:rPr>
                            </w:pPr>
                          </w:p>
                        </w:txbxContent>
                      </v:textbox>
                    </v:rect>
                  </w:pict>
                </mc:Fallback>
              </mc:AlternateContent>
            </w:r>
            <w:r w:rsidRPr="00C233CB">
              <w:rPr>
                <w:rFonts w:ascii="Arial" w:hAnsi="Arial" w:cs="Arial"/>
                <w:noProof/>
                <w:sz w:val="20"/>
                <w:szCs w:val="20"/>
              </w:rPr>
              <mc:AlternateContent>
                <mc:Choice Requires="wps">
                  <w:drawing>
                    <wp:anchor distT="0" distB="0" distL="114300" distR="114300" simplePos="0" relativeHeight="251658240" behindDoc="0" locked="0" layoutInCell="1" allowOverlap="1" wp14:anchorId="1AEBB3BD" wp14:editId="25E495C2">
                      <wp:simplePos x="0" y="0"/>
                      <wp:positionH relativeFrom="column">
                        <wp:posOffset>3658870</wp:posOffset>
                      </wp:positionH>
                      <wp:positionV relativeFrom="paragraph">
                        <wp:posOffset>53340</wp:posOffset>
                      </wp:positionV>
                      <wp:extent cx="685800" cy="274320"/>
                      <wp:effectExtent l="0" t="0" r="19050" b="11430"/>
                      <wp:wrapNone/>
                      <wp:docPr id="1"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74320"/>
                              </a:xfrm>
                              <a:prstGeom prst="rect">
                                <a:avLst/>
                              </a:prstGeom>
                              <a:solidFill>
                                <a:srgbClr val="FFFFFF"/>
                              </a:solidFill>
                              <a:ln w="9525">
                                <a:solidFill>
                                  <a:srgbClr val="000000"/>
                                </a:solidFill>
                                <a:miter lim="800000"/>
                                <a:headEnd/>
                                <a:tailEnd/>
                              </a:ln>
                            </wps:spPr>
                            <wps:txbx>
                              <w:txbxContent>
                                <w:p w14:paraId="56E18CD4" w14:textId="4BA87066" w:rsidR="006B36A5" w:rsidRPr="006B36A5" w:rsidRDefault="006B36A5" w:rsidP="006B36A5">
                                  <w:pPr>
                                    <w:jc w:val="cente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EBB3BD" id="Rechthoek 1" o:spid="_x0000_s1027" style="position:absolute;left:0;text-align:left;margin-left:288.1pt;margin-top:4.2pt;width:54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">
                      <v:textbox>
                        <w:txbxContent>
                          <w:p w14:paraId="56E18CD4" w14:textId="4BA87066" w:rsidR="006B36A5" w:rsidRPr="006B36A5" w:rsidRDefault="006B36A5" w:rsidP="006B36A5">
                            <w:pPr>
                              <w:jc w:val="center"/>
                              <w:rPr>
                                <w:lang w:val="en-GB"/>
                              </w:rPr>
                            </w:pPr>
                          </w:p>
                        </w:txbxContent>
                      </v:textbox>
                    </v:rect>
                  </w:pict>
                </mc:Fallback>
              </mc:AlternateContent>
            </w:r>
            <w:r w:rsidR="00F778A6" w:rsidRPr="00C233CB">
              <w:rPr>
                <w:rFonts w:ascii="Arial" w:hAnsi="Arial" w:cs="Arial"/>
                <w:noProof/>
                <w:sz w:val="20"/>
                <w:szCs w:val="20"/>
              </w:rPr>
              <mc:AlternateContent>
                <mc:Choice Requires="wps">
                  <w:drawing>
                    <wp:anchor distT="0" distB="0" distL="114300" distR="114300" simplePos="0" relativeHeight="251658242" behindDoc="0" locked="0" layoutInCell="1" allowOverlap="1" wp14:anchorId="1AEBB3B9" wp14:editId="27D459B3">
                      <wp:simplePos x="0" y="0"/>
                      <wp:positionH relativeFrom="column">
                        <wp:posOffset>2286000</wp:posOffset>
                      </wp:positionH>
                      <wp:positionV relativeFrom="paragraph">
                        <wp:posOffset>51435</wp:posOffset>
                      </wp:positionV>
                      <wp:extent cx="685800" cy="276225"/>
                      <wp:effectExtent l="0" t="0" r="19050" b="28575"/>
                      <wp:wrapNone/>
                      <wp:docPr id="3" name="Rechthoe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76225"/>
                              </a:xfrm>
                              <a:prstGeom prst="rect">
                                <a:avLst/>
                              </a:prstGeom>
                              <a:solidFill>
                                <a:srgbClr val="FFFFFF"/>
                              </a:solidFill>
                              <a:ln w="9525">
                                <a:solidFill>
                                  <a:srgbClr val="000000"/>
                                </a:solidFill>
                                <a:miter lim="800000"/>
                                <a:headEnd/>
                                <a:tailEnd/>
                              </a:ln>
                            </wps:spPr>
                            <wps:txbx>
                              <w:txbxContent>
                                <w:p w14:paraId="3149F8B7" w14:textId="17ECD9F1" w:rsidR="006B36A5" w:rsidRPr="006B36A5" w:rsidRDefault="006B36A5" w:rsidP="006B36A5">
                                  <w:pPr>
                                    <w:jc w:val="cente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EBB3B9" id="Rechthoek 3" o:spid="_x0000_s1028" style="position:absolute;left:0;text-align:left;margin-left:180pt;margin-top:4.05pt;width:54pt;height:21.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">
                      <v:textbox>
                        <w:txbxContent>
                          <w:p w14:paraId="3149F8B7" w14:textId="17ECD9F1" w:rsidR="006B36A5" w:rsidRPr="006B36A5" w:rsidRDefault="006B36A5" w:rsidP="006B36A5">
                            <w:pPr>
                              <w:jc w:val="center"/>
                              <w:rPr>
                                <w:lang w:val="en-GB"/>
                              </w:rPr>
                            </w:pPr>
                          </w:p>
                        </w:txbxContent>
                      </v:textbox>
                    </v:rect>
                  </w:pict>
                </mc:Fallback>
              </mc:AlternateContent>
            </w:r>
            <w:r w:rsidR="005344E5" w:rsidRPr="6E84DC81">
              <w:rPr>
                <w:rFonts w:ascii="Arial" w:eastAsia="Arial" w:hAnsi="Arial" w:cs="Arial"/>
                <w:sz w:val="20"/>
                <w:szCs w:val="20"/>
              </w:rPr>
              <w:t>3.</w:t>
            </w:r>
            <w:r w:rsidR="00CD293C" w:rsidRPr="00C233CB">
              <w:rPr>
                <w:rFonts w:ascii="Arial" w:hAnsi="Arial" w:cs="Arial"/>
                <w:sz w:val="20"/>
                <w:szCs w:val="20"/>
              </w:rPr>
              <w:tab/>
            </w:r>
            <w:r w:rsidR="00CD293C" w:rsidRPr="6E84DC81">
              <w:rPr>
                <w:rFonts w:ascii="Arial" w:eastAsia="Arial" w:hAnsi="Arial" w:cs="Arial"/>
                <w:sz w:val="20"/>
                <w:szCs w:val="20"/>
              </w:rPr>
              <w:t xml:space="preserve">Omvang onderneming </w:t>
            </w:r>
          </w:p>
          <w:p w14:paraId="1AEBB384" w14:textId="2E55F942" w:rsidR="00CD293C" w:rsidRPr="00C233CB" w:rsidRDefault="00CD293C" w:rsidP="005344E5">
            <w:pPr>
              <w:tabs>
                <w:tab w:val="left" w:pos="1800"/>
                <w:tab w:val="left" w:pos="7938"/>
              </w:tabs>
              <w:spacing w:line="280" w:lineRule="atLeast"/>
              <w:rPr>
                <w:rFonts w:ascii="Arial" w:hAnsi="Arial" w:cs="Arial"/>
                <w:sz w:val="20"/>
                <w:szCs w:val="20"/>
              </w:rPr>
            </w:pPr>
          </w:p>
          <w:p w14:paraId="1AEBB385" w14:textId="58BBED94" w:rsidR="00F12359" w:rsidRPr="00C233CB" w:rsidRDefault="00F12359" w:rsidP="6E84DC81">
            <w:pPr>
              <w:tabs>
                <w:tab w:val="left" w:pos="1800"/>
                <w:tab w:val="left" w:pos="3600"/>
                <w:tab w:val="left" w:pos="7938"/>
              </w:tabs>
              <w:spacing w:line="280" w:lineRule="atLeast"/>
              <w:rPr>
                <w:rFonts w:ascii="Arial" w:eastAsia="Arial" w:hAnsi="Arial" w:cs="Arial"/>
                <w:sz w:val="20"/>
                <w:szCs w:val="20"/>
              </w:rPr>
            </w:pPr>
          </w:p>
        </w:tc>
      </w:tr>
    </w:tbl>
    <w:p w14:paraId="1AEBB387" w14:textId="77777777" w:rsidR="007E6C63" w:rsidRPr="00C233CB" w:rsidRDefault="007E6C63" w:rsidP="005344E5">
      <w:pPr>
        <w:tabs>
          <w:tab w:val="left" w:pos="7938"/>
        </w:tabs>
        <w:spacing w:line="280" w:lineRule="atLeast"/>
        <w:rPr>
          <w:rFonts w:ascii="Arial" w:hAnsi="Arial" w:cs="Arial"/>
          <w:b/>
          <w:sz w:val="20"/>
          <w:szCs w:val="20"/>
        </w:rPr>
      </w:pPr>
    </w:p>
    <w:p w14:paraId="1AEBB388" w14:textId="77777777" w:rsidR="00CE7AF9" w:rsidRPr="00C233CB" w:rsidRDefault="00364516" w:rsidP="6E84DC81">
      <w:pPr>
        <w:tabs>
          <w:tab w:val="left" w:pos="360"/>
          <w:tab w:val="left" w:pos="7938"/>
        </w:tabs>
        <w:spacing w:line="280" w:lineRule="atLeast"/>
        <w:rPr>
          <w:rFonts w:ascii="Arial" w:eastAsia="Arial" w:hAnsi="Arial" w:cs="Arial"/>
          <w:sz w:val="20"/>
          <w:szCs w:val="20"/>
        </w:rPr>
      </w:pPr>
      <w:r w:rsidRPr="6E84DC81">
        <w:rPr>
          <w:rFonts w:ascii="Arial" w:eastAsia="Arial" w:hAnsi="Arial" w:cs="Arial"/>
          <w:b/>
          <w:bCs/>
        </w:rPr>
        <w:t>B)</w:t>
      </w:r>
      <w:r w:rsidRPr="00C233CB">
        <w:rPr>
          <w:rFonts w:ascii="Arial" w:hAnsi="Arial" w:cs="Arial"/>
          <w:b/>
        </w:rPr>
        <w:tab/>
      </w:r>
      <w:r w:rsidRPr="6E84DC81">
        <w:rPr>
          <w:rFonts w:ascii="Arial" w:eastAsia="Arial" w:hAnsi="Arial" w:cs="Arial"/>
          <w:b/>
          <w:bCs/>
        </w:rPr>
        <w:t>TOETSING MKB</w:t>
      </w:r>
      <w:r w:rsidR="0042411F" w:rsidRPr="6E84DC81">
        <w:rPr>
          <w:rFonts w:ascii="Arial" w:eastAsia="Arial" w:hAnsi="Arial" w:cs="Arial"/>
          <w:b/>
          <w:bCs/>
        </w:rPr>
        <w:t>-</w:t>
      </w:r>
      <w:r w:rsidRPr="6E84DC81">
        <w:rPr>
          <w:rFonts w:ascii="Arial" w:eastAsia="Arial" w:hAnsi="Arial" w:cs="Arial"/>
          <w:b/>
          <w:bCs/>
        </w:rPr>
        <w:t xml:space="preserve">CRITERIA </w:t>
      </w:r>
      <w:r w:rsidRPr="6E84DC81">
        <w:rPr>
          <w:rFonts w:ascii="Arial" w:eastAsia="Arial" w:hAnsi="Arial" w:cs="Arial"/>
          <w:sz w:val="20"/>
          <w:szCs w:val="20"/>
        </w:rPr>
        <w:t>(EG-verordening 364/2004)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3"/>
      </w:tblGrid>
      <w:tr w:rsidR="000E561B" w:rsidRPr="00C233CB" w14:paraId="1AEBB394" w14:textId="77777777" w:rsidTr="6E84DC81">
        <w:trPr>
          <w:trHeight w:val="1170"/>
        </w:trPr>
        <w:tc>
          <w:tcPr>
            <w:tcW w:w="9500" w:type="dxa"/>
            <w:shd w:val="clear" w:color="auto" w:fill="auto"/>
          </w:tcPr>
          <w:p w14:paraId="1AEBB389" w14:textId="00DD5206" w:rsidR="000E561B" w:rsidRPr="00C233CB" w:rsidRDefault="000E561B" w:rsidP="005344E5">
            <w:pPr>
              <w:tabs>
                <w:tab w:val="left" w:pos="360"/>
                <w:tab w:val="left" w:pos="7938"/>
              </w:tabs>
              <w:spacing w:line="280" w:lineRule="atLeast"/>
              <w:rPr>
                <w:rFonts w:ascii="Arial" w:hAnsi="Arial" w:cs="Arial"/>
                <w:sz w:val="20"/>
                <w:szCs w:val="20"/>
              </w:rPr>
            </w:pPr>
            <w:r w:rsidRPr="00C233CB">
              <w:rPr>
                <w:rFonts w:ascii="Arial" w:hAnsi="Arial" w:cs="Arial"/>
                <w:sz w:val="20"/>
                <w:szCs w:val="20"/>
              </w:rPr>
              <w:tab/>
            </w:r>
            <w:r w:rsidRPr="00C233CB">
              <w:rPr>
                <w:rFonts w:ascii="Arial" w:hAnsi="Arial" w:cs="Arial"/>
                <w:sz w:val="20"/>
                <w:szCs w:val="20"/>
              </w:rPr>
              <w:tab/>
            </w:r>
          </w:p>
          <w:p w14:paraId="1AEBB38A" w14:textId="77777777" w:rsidR="000E561B" w:rsidRPr="00C233CB" w:rsidRDefault="00C233CB" w:rsidP="6E84DC81">
            <w:pPr>
              <w:tabs>
                <w:tab w:val="left" w:pos="360"/>
                <w:tab w:val="left" w:pos="7938"/>
              </w:tabs>
              <w:spacing w:line="280" w:lineRule="atLeast"/>
              <w:ind w:left="360" w:hanging="360"/>
              <w:rPr>
                <w:rFonts w:ascii="Arial" w:eastAsia="Arial" w:hAnsi="Arial" w:cs="Arial"/>
                <w:sz w:val="20"/>
                <w:szCs w:val="20"/>
              </w:rPr>
            </w:pPr>
            <w:r w:rsidRPr="6E84DC81">
              <w:rPr>
                <w:rFonts w:ascii="Arial" w:eastAsia="Arial" w:hAnsi="Arial" w:cs="Arial"/>
                <w:sz w:val="20"/>
                <w:szCs w:val="20"/>
              </w:rPr>
              <w:t>1.</w:t>
            </w:r>
            <w:r w:rsidRPr="00C233CB">
              <w:rPr>
                <w:rFonts w:ascii="Arial" w:hAnsi="Arial" w:cs="Arial"/>
                <w:sz w:val="20"/>
                <w:szCs w:val="20"/>
              </w:rPr>
              <w:tab/>
            </w:r>
            <w:r w:rsidR="000E561B" w:rsidRPr="6E84DC81">
              <w:rPr>
                <w:rFonts w:ascii="Arial" w:eastAsia="Arial" w:hAnsi="Arial" w:cs="Arial"/>
                <w:sz w:val="20"/>
                <w:szCs w:val="20"/>
              </w:rPr>
              <w:t xml:space="preserve">Er bestaat </w:t>
            </w:r>
            <w:r w:rsidR="000E561B" w:rsidRPr="6E84DC81">
              <w:rPr>
                <w:rFonts w:ascii="Arial" w:eastAsia="Arial" w:hAnsi="Arial" w:cs="Arial"/>
                <w:sz w:val="20"/>
                <w:szCs w:val="20"/>
                <w:u w:val="single"/>
              </w:rPr>
              <w:t>geen</w:t>
            </w:r>
            <w:r w:rsidR="000E561B" w:rsidRPr="6E84DC81">
              <w:rPr>
                <w:rFonts w:ascii="Arial" w:eastAsia="Arial" w:hAnsi="Arial" w:cs="Arial"/>
                <w:sz w:val="20"/>
                <w:szCs w:val="20"/>
              </w:rPr>
              <w:t xml:space="preserve"> zeggenschap (direct of indirect) over 25% </w:t>
            </w:r>
          </w:p>
          <w:p w14:paraId="1AEBB38B" w14:textId="77777777" w:rsidR="000E561B" w:rsidRPr="00C233CB" w:rsidRDefault="000E561B" w:rsidP="6E84DC81">
            <w:pPr>
              <w:tabs>
                <w:tab w:val="left" w:pos="360"/>
                <w:tab w:val="left" w:pos="7938"/>
              </w:tabs>
              <w:spacing w:line="280" w:lineRule="atLeast"/>
              <w:ind w:left="360" w:hanging="360"/>
              <w:rPr>
                <w:rFonts w:ascii="Arial" w:eastAsia="Arial" w:hAnsi="Arial" w:cs="Arial"/>
                <w:sz w:val="20"/>
                <w:szCs w:val="20"/>
              </w:rPr>
            </w:pPr>
            <w:r w:rsidRPr="00C233CB">
              <w:rPr>
                <w:rFonts w:ascii="Arial" w:hAnsi="Arial" w:cs="Arial"/>
                <w:sz w:val="20"/>
                <w:szCs w:val="20"/>
              </w:rPr>
              <w:tab/>
            </w:r>
            <w:r w:rsidRPr="6E84DC81">
              <w:rPr>
                <w:rFonts w:ascii="Arial" w:eastAsia="Arial" w:hAnsi="Arial" w:cs="Arial"/>
                <w:sz w:val="20"/>
                <w:szCs w:val="20"/>
              </w:rPr>
              <w:t xml:space="preserve">of meer van kapitaal of stemrechten van de onderneming door één of meer </w:t>
            </w:r>
          </w:p>
          <w:p w14:paraId="1AEBB38C" w14:textId="462F1566" w:rsidR="009C10A0" w:rsidRPr="00C233CB" w:rsidRDefault="000E561B" w:rsidP="6E84DC81">
            <w:pPr>
              <w:tabs>
                <w:tab w:val="left" w:pos="360"/>
                <w:tab w:val="left" w:pos="7967"/>
              </w:tabs>
              <w:spacing w:line="280" w:lineRule="atLeast"/>
              <w:ind w:left="360" w:hanging="360"/>
              <w:rPr>
                <w:rFonts w:ascii="Arial" w:eastAsia="Arial" w:hAnsi="Arial" w:cs="Arial"/>
                <w:sz w:val="20"/>
                <w:szCs w:val="20"/>
              </w:rPr>
            </w:pPr>
            <w:r w:rsidRPr="00C233CB">
              <w:rPr>
                <w:rFonts w:ascii="Arial" w:hAnsi="Arial" w:cs="Arial"/>
                <w:sz w:val="20"/>
                <w:szCs w:val="20"/>
              </w:rPr>
              <w:tab/>
            </w:r>
            <w:r w:rsidRPr="6E84DC81">
              <w:rPr>
                <w:rFonts w:ascii="Arial" w:eastAsia="Arial" w:hAnsi="Arial" w:cs="Arial"/>
                <w:sz w:val="20"/>
                <w:szCs w:val="20"/>
              </w:rPr>
              <w:t>overheidsinstanties of openbare lichamen</w:t>
            </w:r>
            <w:r w:rsidR="005344E5" w:rsidRPr="6E84DC81">
              <w:rPr>
                <w:rFonts w:ascii="Arial" w:eastAsia="Arial" w:hAnsi="Arial" w:cs="Arial"/>
                <w:sz w:val="20"/>
                <w:szCs w:val="20"/>
              </w:rPr>
              <w:t>.</w:t>
            </w:r>
            <w:r w:rsidR="00C233CB" w:rsidRPr="6E84DC81">
              <w:rPr>
                <w:rStyle w:val="Voetnootmarkering"/>
                <w:rFonts w:ascii="Arial" w:eastAsia="Arial" w:hAnsi="Arial" w:cs="Arial"/>
                <w:sz w:val="20"/>
                <w:szCs w:val="20"/>
              </w:rPr>
              <w:footnoteReference w:id="4"/>
            </w:r>
            <w:r w:rsidRPr="6E84DC81">
              <w:rPr>
                <w:rFonts w:ascii="Arial" w:eastAsia="Arial" w:hAnsi="Arial" w:cs="Arial"/>
                <w:sz w:val="20"/>
                <w:szCs w:val="20"/>
              </w:rPr>
              <w:t xml:space="preserve"> </w:t>
            </w:r>
            <w:r w:rsidR="005344E5" w:rsidRPr="6E84DC81">
              <w:rPr>
                <w:rFonts w:ascii="Arial" w:eastAsia="Arial" w:hAnsi="Arial" w:cs="Arial"/>
                <w:sz w:val="20"/>
                <w:szCs w:val="20"/>
              </w:rPr>
              <w:t>(Artikel 3 lid 4)</w:t>
            </w:r>
            <w:r w:rsidR="00C233CB">
              <w:rPr>
                <w:rFonts w:ascii="Arial" w:hAnsi="Arial" w:cs="Arial"/>
                <w:sz w:val="20"/>
                <w:szCs w:val="20"/>
              </w:rPr>
              <w:tab/>
            </w:r>
            <w:sdt>
              <w:sdtPr>
                <w:rPr>
                  <w:rFonts w:ascii="Arial" w:hAnsi="Arial" w:cs="Arial"/>
                  <w:sz w:val="20"/>
                  <w:szCs w:val="20"/>
                </w:rPr>
                <w:id w:val="1867630884"/>
                <w14:checkbox>
                  <w14:checked w14:val="0"/>
                  <w14:checkedState w14:val="2612" w14:font="MS Gothic"/>
                  <w14:uncheckedState w14:val="2610" w14:font="MS Gothic"/>
                </w14:checkbox>
              </w:sdtPr>
              <w:sdtEndPr/>
              <w:sdtContent>
                <w:r w:rsidR="003262EB">
                  <w:rPr>
                    <w:rFonts w:ascii="MS Gothic" w:eastAsia="MS Gothic" w:hAnsi="MS Gothic" w:cs="Arial" w:hint="eastAsia"/>
                    <w:sz w:val="20"/>
                    <w:szCs w:val="20"/>
                  </w:rPr>
                  <w:t>☐</w:t>
                </w:r>
              </w:sdtContent>
            </w:sdt>
          </w:p>
          <w:p w14:paraId="1AEBB38D" w14:textId="77777777" w:rsidR="000E561B" w:rsidRPr="00C233CB" w:rsidRDefault="000E561B" w:rsidP="005344E5">
            <w:pPr>
              <w:tabs>
                <w:tab w:val="left" w:pos="360"/>
                <w:tab w:val="left" w:pos="7967"/>
              </w:tabs>
              <w:spacing w:line="280" w:lineRule="atLeast"/>
              <w:rPr>
                <w:rFonts w:ascii="Arial" w:hAnsi="Arial" w:cs="Arial"/>
                <w:sz w:val="20"/>
                <w:szCs w:val="20"/>
              </w:rPr>
            </w:pPr>
          </w:p>
          <w:p w14:paraId="1AEBB38E" w14:textId="27B89337" w:rsidR="00C714D2" w:rsidRPr="00C233CB" w:rsidRDefault="00C714D2" w:rsidP="6E84DC81">
            <w:pPr>
              <w:tabs>
                <w:tab w:val="left" w:pos="360"/>
                <w:tab w:val="left" w:pos="7967"/>
              </w:tabs>
              <w:spacing w:line="280" w:lineRule="atLeast"/>
              <w:ind w:left="360" w:hanging="360"/>
              <w:rPr>
                <w:rFonts w:ascii="Arial" w:eastAsia="Arial" w:hAnsi="Arial" w:cs="Arial"/>
                <w:sz w:val="20"/>
                <w:szCs w:val="20"/>
              </w:rPr>
            </w:pPr>
            <w:r w:rsidRPr="6E84DC81">
              <w:rPr>
                <w:rFonts w:ascii="Arial" w:eastAsia="Arial" w:hAnsi="Arial" w:cs="Arial"/>
                <w:sz w:val="20"/>
                <w:szCs w:val="20"/>
              </w:rPr>
              <w:t>2.</w:t>
            </w:r>
            <w:r w:rsidRPr="00C233CB">
              <w:rPr>
                <w:rFonts w:ascii="Arial" w:hAnsi="Arial" w:cs="Arial"/>
                <w:sz w:val="20"/>
                <w:szCs w:val="20"/>
              </w:rPr>
              <w:tab/>
            </w:r>
            <w:r w:rsidRPr="6E84DC81">
              <w:rPr>
                <w:rFonts w:ascii="Arial" w:eastAsia="Arial" w:hAnsi="Arial" w:cs="Arial"/>
                <w:sz w:val="20"/>
                <w:szCs w:val="20"/>
              </w:rPr>
              <w:t>De onderneming heeft niet meer dan 250 werknemers (FTE)</w:t>
            </w:r>
            <w:r w:rsidR="005344E5" w:rsidRPr="6E84DC81">
              <w:rPr>
                <w:rFonts w:ascii="Arial" w:eastAsia="Arial" w:hAnsi="Arial" w:cs="Arial"/>
                <w:sz w:val="20"/>
                <w:szCs w:val="20"/>
              </w:rPr>
              <w:t>.</w:t>
            </w:r>
            <w:r w:rsidR="00C233CB" w:rsidRPr="6E84DC81">
              <w:rPr>
                <w:rFonts w:ascii="Arial" w:eastAsia="Arial" w:hAnsi="Arial" w:cs="Arial"/>
                <w:sz w:val="20"/>
                <w:szCs w:val="20"/>
              </w:rPr>
              <w:t xml:space="preserve"> (Artikel 2)</w:t>
            </w:r>
            <w:r w:rsidR="00C233CB">
              <w:rPr>
                <w:rFonts w:ascii="Arial" w:hAnsi="Arial" w:cs="Arial"/>
                <w:sz w:val="20"/>
                <w:szCs w:val="20"/>
              </w:rPr>
              <w:tab/>
            </w:r>
            <w:sdt>
              <w:sdtPr>
                <w:rPr>
                  <w:rFonts w:ascii="Arial" w:hAnsi="Arial" w:cs="Arial"/>
                  <w:sz w:val="20"/>
                  <w:szCs w:val="20"/>
                </w:rPr>
                <w:id w:val="-40822202"/>
                <w14:checkbox>
                  <w14:checked w14:val="0"/>
                  <w14:checkedState w14:val="2612" w14:font="MS Gothic"/>
                  <w14:uncheckedState w14:val="2610" w14:font="MS Gothic"/>
                </w14:checkbox>
              </w:sdtPr>
              <w:sdtEndPr/>
              <w:sdtContent>
                <w:r w:rsidR="003262EB">
                  <w:rPr>
                    <w:rFonts w:ascii="MS Gothic" w:eastAsia="MS Gothic" w:hAnsi="MS Gothic" w:cs="Arial" w:hint="eastAsia"/>
                    <w:sz w:val="20"/>
                    <w:szCs w:val="20"/>
                  </w:rPr>
                  <w:t>☐</w:t>
                </w:r>
              </w:sdtContent>
            </w:sdt>
          </w:p>
          <w:p w14:paraId="1AEBB38F" w14:textId="77777777" w:rsidR="00C714D2" w:rsidRPr="00C233CB" w:rsidRDefault="00C714D2" w:rsidP="005344E5">
            <w:pPr>
              <w:tabs>
                <w:tab w:val="left" w:pos="360"/>
                <w:tab w:val="left" w:pos="7967"/>
              </w:tabs>
              <w:spacing w:line="280" w:lineRule="atLeast"/>
              <w:rPr>
                <w:rFonts w:ascii="Arial" w:hAnsi="Arial" w:cs="Arial"/>
                <w:sz w:val="20"/>
                <w:szCs w:val="20"/>
              </w:rPr>
            </w:pPr>
          </w:p>
          <w:p w14:paraId="1AEBB390" w14:textId="2F318F55" w:rsidR="00C714D2" w:rsidRPr="00C233CB" w:rsidRDefault="00C714D2" w:rsidP="6E84DC81">
            <w:pPr>
              <w:tabs>
                <w:tab w:val="left" w:pos="360"/>
                <w:tab w:val="left" w:pos="7967"/>
              </w:tabs>
              <w:spacing w:line="280" w:lineRule="atLeast"/>
              <w:rPr>
                <w:rFonts w:ascii="Arial" w:eastAsia="Arial" w:hAnsi="Arial" w:cs="Arial"/>
                <w:sz w:val="20"/>
                <w:szCs w:val="20"/>
              </w:rPr>
            </w:pPr>
            <w:r w:rsidRPr="6E84DC81">
              <w:rPr>
                <w:rFonts w:ascii="Arial" w:eastAsia="Arial" w:hAnsi="Arial" w:cs="Arial"/>
                <w:sz w:val="20"/>
                <w:szCs w:val="20"/>
              </w:rPr>
              <w:t>3.</w:t>
            </w:r>
            <w:r w:rsidRPr="00C233CB">
              <w:rPr>
                <w:rFonts w:ascii="Arial" w:hAnsi="Arial" w:cs="Arial"/>
                <w:sz w:val="20"/>
                <w:szCs w:val="20"/>
              </w:rPr>
              <w:tab/>
            </w:r>
            <w:r w:rsidRPr="6E84DC81">
              <w:rPr>
                <w:rFonts w:ascii="Arial" w:eastAsia="Arial" w:hAnsi="Arial" w:cs="Arial"/>
                <w:sz w:val="20"/>
                <w:szCs w:val="20"/>
              </w:rPr>
              <w:t xml:space="preserve">De jaaromzet (ex BTW) van onderneming is niet meer dan </w:t>
            </w:r>
            <w:r w:rsidR="00C233CB" w:rsidRPr="6E84DC81">
              <w:rPr>
                <w:rFonts w:ascii="Arial" w:eastAsia="Arial" w:hAnsi="Arial" w:cs="Arial"/>
                <w:sz w:val="20"/>
                <w:szCs w:val="20"/>
              </w:rPr>
              <w:t>€ 50 miljoen</w:t>
            </w:r>
            <w:r w:rsidRPr="6E84DC81">
              <w:rPr>
                <w:rFonts w:ascii="Arial" w:eastAsia="Arial" w:hAnsi="Arial" w:cs="Arial"/>
                <w:sz w:val="20"/>
                <w:szCs w:val="20"/>
              </w:rPr>
              <w:t xml:space="preserve"> </w:t>
            </w:r>
            <w:r w:rsidR="00C233CB" w:rsidRPr="6E84DC81">
              <w:rPr>
                <w:rFonts w:ascii="Arial" w:eastAsia="Arial" w:hAnsi="Arial" w:cs="Arial"/>
                <w:sz w:val="20"/>
                <w:szCs w:val="20"/>
              </w:rPr>
              <w:t>of</w:t>
            </w:r>
            <w:r w:rsidRPr="6E84DC81">
              <w:rPr>
                <w:rFonts w:ascii="Arial" w:eastAsia="Arial" w:hAnsi="Arial" w:cs="Arial"/>
                <w:sz w:val="20"/>
                <w:szCs w:val="20"/>
              </w:rPr>
              <w:t xml:space="preserve"> </w:t>
            </w:r>
            <w:r w:rsidR="00C233CB" w:rsidRPr="6E84DC81">
              <w:rPr>
                <w:rFonts w:ascii="Arial" w:eastAsia="Arial" w:hAnsi="Arial" w:cs="Arial"/>
                <w:sz w:val="20"/>
                <w:szCs w:val="20"/>
              </w:rPr>
              <w:t>b</w:t>
            </w:r>
            <w:r w:rsidRPr="6E84DC81">
              <w:rPr>
                <w:rFonts w:ascii="Arial" w:eastAsia="Arial" w:hAnsi="Arial" w:cs="Arial"/>
                <w:sz w:val="20"/>
                <w:szCs w:val="20"/>
              </w:rPr>
              <w:t xml:space="preserve">alanstotaal van onderneming is niet meer dan </w:t>
            </w:r>
            <w:r w:rsidR="005344E5" w:rsidRPr="6E84DC81">
              <w:rPr>
                <w:rFonts w:ascii="Arial" w:eastAsia="Arial" w:hAnsi="Arial" w:cs="Arial"/>
                <w:sz w:val="20"/>
                <w:szCs w:val="20"/>
              </w:rPr>
              <w:t>€ 43 miljoen. (Artikel 2)</w:t>
            </w:r>
            <w:r w:rsidRPr="00C233CB">
              <w:rPr>
                <w:rFonts w:ascii="Arial" w:hAnsi="Arial" w:cs="Arial"/>
                <w:sz w:val="20"/>
                <w:szCs w:val="20"/>
              </w:rPr>
              <w:tab/>
            </w:r>
            <w:sdt>
              <w:sdtPr>
                <w:rPr>
                  <w:rFonts w:ascii="Arial" w:hAnsi="Arial" w:cs="Arial"/>
                  <w:sz w:val="20"/>
                  <w:szCs w:val="20"/>
                </w:rPr>
                <w:id w:val="-1770000523"/>
                <w14:checkbox>
                  <w14:checked w14:val="0"/>
                  <w14:checkedState w14:val="2612" w14:font="MS Gothic"/>
                  <w14:uncheckedState w14:val="2610" w14:font="MS Gothic"/>
                </w14:checkbox>
              </w:sdtPr>
              <w:sdtEndPr/>
              <w:sdtContent>
                <w:r w:rsidR="003262EB">
                  <w:rPr>
                    <w:rFonts w:ascii="MS Gothic" w:eastAsia="MS Gothic" w:hAnsi="MS Gothic" w:cs="Arial" w:hint="eastAsia"/>
                    <w:sz w:val="20"/>
                    <w:szCs w:val="20"/>
                  </w:rPr>
                  <w:t>☐</w:t>
                </w:r>
              </w:sdtContent>
            </w:sdt>
          </w:p>
          <w:p w14:paraId="1AEBB392" w14:textId="77777777" w:rsidR="008B5BC4" w:rsidRPr="00C233CB" w:rsidRDefault="008B5BC4" w:rsidP="005344E5">
            <w:pPr>
              <w:tabs>
                <w:tab w:val="left" w:pos="360"/>
                <w:tab w:val="left" w:pos="7938"/>
              </w:tabs>
              <w:spacing w:line="280" w:lineRule="atLeast"/>
              <w:rPr>
                <w:rFonts w:ascii="Arial" w:hAnsi="Arial" w:cs="Arial"/>
                <w:sz w:val="20"/>
                <w:szCs w:val="20"/>
              </w:rPr>
            </w:pPr>
          </w:p>
          <w:p w14:paraId="1AEBB393" w14:textId="273467CD" w:rsidR="008B5BC4" w:rsidRPr="00C233CB" w:rsidRDefault="6E84DC81" w:rsidP="6E84DC81">
            <w:pPr>
              <w:tabs>
                <w:tab w:val="left" w:pos="360"/>
                <w:tab w:val="left" w:pos="7938"/>
              </w:tabs>
              <w:spacing w:line="280" w:lineRule="atLeast"/>
              <w:rPr>
                <w:rFonts w:ascii="Arial" w:eastAsia="Arial" w:hAnsi="Arial" w:cs="Arial"/>
                <w:b/>
                <w:bCs/>
                <w:sz w:val="20"/>
                <w:szCs w:val="20"/>
              </w:rPr>
            </w:pPr>
            <w:r w:rsidRPr="6E84DC81">
              <w:rPr>
                <w:rFonts w:ascii="Arial" w:eastAsia="Arial" w:hAnsi="Arial" w:cs="Arial"/>
                <w:sz w:val="20"/>
                <w:szCs w:val="20"/>
              </w:rPr>
              <w:t>Alleen als alle drie voorwaarden zijn afgevinkt, valt onderneming binnen geldende mkb-definitie.</w:t>
            </w:r>
          </w:p>
        </w:tc>
      </w:tr>
    </w:tbl>
    <w:p w14:paraId="1AEBB395" w14:textId="77777777" w:rsidR="00693E1D" w:rsidRPr="00C233CB" w:rsidRDefault="00693E1D" w:rsidP="00693E1D">
      <w:pPr>
        <w:tabs>
          <w:tab w:val="left" w:pos="360"/>
        </w:tabs>
        <w:spacing w:line="280" w:lineRule="atLeast"/>
        <w:rPr>
          <w:rFonts w:ascii="Arial" w:hAnsi="Arial" w:cs="Arial"/>
          <w:b/>
          <w:sz w:val="20"/>
          <w:szCs w:val="20"/>
        </w:rPr>
      </w:pPr>
    </w:p>
    <w:p w14:paraId="1AEBB396" w14:textId="58A55E0B" w:rsidR="009B0C0B" w:rsidRPr="00996DD8" w:rsidRDefault="00996DD8" w:rsidP="6E84DC81">
      <w:pPr>
        <w:tabs>
          <w:tab w:val="left" w:pos="360"/>
        </w:tabs>
        <w:spacing w:line="280" w:lineRule="atLeast"/>
        <w:rPr>
          <w:rFonts w:ascii="Arial" w:eastAsia="Arial" w:hAnsi="Arial" w:cs="Arial"/>
          <w:b/>
          <w:bCs/>
        </w:rPr>
      </w:pPr>
      <w:r w:rsidRPr="6E84DC81">
        <w:rPr>
          <w:rFonts w:ascii="Arial" w:eastAsia="Arial" w:hAnsi="Arial" w:cs="Arial"/>
          <w:b/>
          <w:bCs/>
        </w:rPr>
        <w:t>C)</w:t>
      </w:r>
      <w:r>
        <w:rPr>
          <w:rFonts w:ascii="Arial" w:hAnsi="Arial" w:cs="Arial"/>
          <w:b/>
        </w:rPr>
        <w:tab/>
      </w:r>
      <w:r w:rsidR="009B0C0B" w:rsidRPr="6E84DC81">
        <w:rPr>
          <w:rFonts w:ascii="Arial" w:eastAsia="Arial" w:hAnsi="Arial" w:cs="Arial"/>
          <w:b/>
          <w:bCs/>
        </w:rPr>
        <w:t>Ondertekening</w:t>
      </w:r>
    </w:p>
    <w:p w14:paraId="1AEBB397" w14:textId="77777777" w:rsidR="009B0C0B" w:rsidRPr="00C233CB" w:rsidRDefault="6E84DC81" w:rsidP="6E84DC81">
      <w:pPr>
        <w:tabs>
          <w:tab w:val="left" w:pos="360"/>
        </w:tabs>
        <w:spacing w:line="280" w:lineRule="atLeast"/>
        <w:rPr>
          <w:rFonts w:ascii="Arial" w:eastAsia="Arial" w:hAnsi="Arial" w:cs="Arial"/>
          <w:sz w:val="20"/>
          <w:szCs w:val="20"/>
        </w:rPr>
      </w:pPr>
      <w:r w:rsidRPr="6E84DC81">
        <w:rPr>
          <w:rFonts w:ascii="Arial" w:eastAsia="Arial" w:hAnsi="Arial" w:cs="Arial"/>
          <w:sz w:val="20"/>
          <w:szCs w:val="20"/>
        </w:rPr>
        <w:t>Aldus naar waarheid ingevuld,</w:t>
      </w:r>
    </w:p>
    <w:p w14:paraId="1AEBB398" w14:textId="77777777" w:rsidR="009B0C0B" w:rsidRPr="00C233CB" w:rsidRDefault="009B0C0B" w:rsidP="00693E1D">
      <w:pPr>
        <w:tabs>
          <w:tab w:val="left" w:pos="360"/>
        </w:tabs>
        <w:spacing w:line="280" w:lineRule="atLeast"/>
        <w:rPr>
          <w:rFonts w:ascii="Arial" w:hAnsi="Arial" w:cs="Arial"/>
          <w:sz w:val="20"/>
          <w:szCs w:val="20"/>
        </w:rPr>
      </w:pPr>
    </w:p>
    <w:p w14:paraId="1AEBB399" w14:textId="50C10EAE" w:rsidR="009B0C0B" w:rsidRPr="00C233CB" w:rsidRDefault="6E84DC81" w:rsidP="6E84DC81">
      <w:pPr>
        <w:tabs>
          <w:tab w:val="left" w:pos="360"/>
        </w:tabs>
        <w:spacing w:line="280" w:lineRule="atLeast"/>
        <w:rPr>
          <w:rFonts w:ascii="Arial" w:eastAsia="Arial" w:hAnsi="Arial" w:cs="Arial"/>
          <w:sz w:val="20"/>
          <w:szCs w:val="20"/>
        </w:rPr>
      </w:pPr>
      <w:r w:rsidRPr="6E84DC81">
        <w:rPr>
          <w:rFonts w:ascii="Arial" w:eastAsia="Arial" w:hAnsi="Arial" w:cs="Arial"/>
          <w:sz w:val="20"/>
          <w:szCs w:val="20"/>
        </w:rPr>
        <w:t>Bedrijfsnaam:</w:t>
      </w:r>
      <w:r w:rsidR="006B36A5">
        <w:rPr>
          <w:rFonts w:ascii="Arial" w:eastAsia="Arial" w:hAnsi="Arial" w:cs="Arial"/>
          <w:sz w:val="20"/>
          <w:szCs w:val="20"/>
        </w:rPr>
        <w:t xml:space="preserve"> </w:t>
      </w:r>
    </w:p>
    <w:p w14:paraId="1AEBB39A" w14:textId="7B2B071F" w:rsidR="009B0C0B" w:rsidRPr="00C233CB" w:rsidRDefault="6E84DC81" w:rsidP="6E84DC81">
      <w:pPr>
        <w:tabs>
          <w:tab w:val="left" w:pos="360"/>
        </w:tabs>
        <w:spacing w:line="280" w:lineRule="atLeast"/>
        <w:rPr>
          <w:rFonts w:ascii="Arial" w:eastAsia="Arial" w:hAnsi="Arial" w:cs="Arial"/>
          <w:sz w:val="20"/>
          <w:szCs w:val="20"/>
        </w:rPr>
      </w:pPr>
      <w:r w:rsidRPr="6E84DC81">
        <w:rPr>
          <w:rFonts w:ascii="Arial" w:eastAsia="Arial" w:hAnsi="Arial" w:cs="Arial"/>
          <w:sz w:val="20"/>
          <w:szCs w:val="20"/>
        </w:rPr>
        <w:t>Naam functionaris:</w:t>
      </w:r>
      <w:r w:rsidR="006B36A5">
        <w:rPr>
          <w:rFonts w:ascii="Arial" w:eastAsia="Arial" w:hAnsi="Arial" w:cs="Arial"/>
          <w:sz w:val="20"/>
          <w:szCs w:val="20"/>
        </w:rPr>
        <w:t xml:space="preserve"> </w:t>
      </w:r>
    </w:p>
    <w:p w14:paraId="1AEBB39B" w14:textId="14FBCA98" w:rsidR="009B0C0B" w:rsidRPr="00C233CB" w:rsidRDefault="6E84DC81" w:rsidP="6E84DC81">
      <w:pPr>
        <w:tabs>
          <w:tab w:val="left" w:pos="360"/>
        </w:tabs>
        <w:spacing w:line="280" w:lineRule="atLeast"/>
        <w:rPr>
          <w:rFonts w:ascii="Arial" w:eastAsia="Arial" w:hAnsi="Arial" w:cs="Arial"/>
          <w:sz w:val="20"/>
          <w:szCs w:val="20"/>
        </w:rPr>
      </w:pPr>
      <w:r w:rsidRPr="6E84DC81">
        <w:rPr>
          <w:rFonts w:ascii="Arial" w:eastAsia="Arial" w:hAnsi="Arial" w:cs="Arial"/>
          <w:sz w:val="20"/>
          <w:szCs w:val="20"/>
        </w:rPr>
        <w:t>Functie:</w:t>
      </w:r>
    </w:p>
    <w:p w14:paraId="1AEBB39C" w14:textId="58D5B289" w:rsidR="009B0C0B" w:rsidRPr="00C233CB" w:rsidRDefault="009B0C0B" w:rsidP="6E84DC81">
      <w:pPr>
        <w:tabs>
          <w:tab w:val="left" w:pos="360"/>
          <w:tab w:val="left" w:pos="4111"/>
        </w:tabs>
        <w:spacing w:line="280" w:lineRule="atLeast"/>
        <w:rPr>
          <w:rFonts w:ascii="Arial" w:eastAsia="Arial" w:hAnsi="Arial" w:cs="Arial"/>
          <w:sz w:val="20"/>
          <w:szCs w:val="20"/>
        </w:rPr>
      </w:pPr>
      <w:r w:rsidRPr="6E84DC81">
        <w:rPr>
          <w:rFonts w:ascii="Arial" w:eastAsia="Arial" w:hAnsi="Arial" w:cs="Arial"/>
          <w:sz w:val="20"/>
          <w:szCs w:val="20"/>
        </w:rPr>
        <w:t>Plaats:</w:t>
      </w:r>
      <w:r w:rsidRPr="00C233CB">
        <w:rPr>
          <w:rFonts w:ascii="Arial" w:hAnsi="Arial" w:cs="Arial"/>
          <w:sz w:val="20"/>
          <w:szCs w:val="20"/>
        </w:rPr>
        <w:tab/>
      </w:r>
      <w:r w:rsidR="00C233CB" w:rsidRPr="6E84DC81">
        <w:rPr>
          <w:rFonts w:ascii="Arial" w:eastAsia="Arial" w:hAnsi="Arial" w:cs="Arial"/>
          <w:sz w:val="20"/>
          <w:szCs w:val="20"/>
        </w:rPr>
        <w:t>H</w:t>
      </w:r>
      <w:r w:rsidRPr="6E84DC81">
        <w:rPr>
          <w:rFonts w:ascii="Arial" w:eastAsia="Arial" w:hAnsi="Arial" w:cs="Arial"/>
          <w:sz w:val="20"/>
          <w:szCs w:val="20"/>
        </w:rPr>
        <w:t>andtekening:</w:t>
      </w:r>
      <w:r w:rsidR="006B36A5">
        <w:t xml:space="preserve"> </w:t>
      </w:r>
    </w:p>
    <w:p w14:paraId="1AEBB39D" w14:textId="77777777" w:rsidR="00C233CB" w:rsidRDefault="00C233CB" w:rsidP="00693E1D">
      <w:pPr>
        <w:tabs>
          <w:tab w:val="left" w:pos="360"/>
        </w:tabs>
        <w:spacing w:line="280" w:lineRule="atLeast"/>
        <w:rPr>
          <w:rFonts w:ascii="Arial" w:hAnsi="Arial" w:cs="Arial"/>
          <w:b/>
          <w:sz w:val="20"/>
          <w:szCs w:val="20"/>
        </w:rPr>
      </w:pPr>
    </w:p>
    <w:p w14:paraId="1AEBB39E" w14:textId="754A7CB2" w:rsidR="004F77AD" w:rsidRPr="00C233CB" w:rsidRDefault="6E84DC81" w:rsidP="6E84DC81">
      <w:pPr>
        <w:tabs>
          <w:tab w:val="left" w:pos="360"/>
        </w:tabs>
        <w:spacing w:line="280" w:lineRule="atLeast"/>
        <w:rPr>
          <w:rFonts w:ascii="Arial" w:eastAsia="Arial" w:hAnsi="Arial" w:cs="Arial"/>
          <w:sz w:val="20"/>
          <w:szCs w:val="20"/>
        </w:rPr>
      </w:pPr>
      <w:r w:rsidRPr="6E84DC81">
        <w:rPr>
          <w:rFonts w:ascii="Arial" w:eastAsia="Arial" w:hAnsi="Arial" w:cs="Arial"/>
          <w:sz w:val="20"/>
          <w:szCs w:val="20"/>
        </w:rPr>
        <w:t>Indien dit van belang is voor de mkb-toets: voeg een organogram toe met alle verbonden en partnerondernemingen, inclusief de gegevens (aantallen medewerkers, jaaromzetten en balanstotalen)</w:t>
      </w:r>
    </w:p>
    <w:p w14:paraId="46272066" w14:textId="3B1B1256" w:rsidR="009A3709" w:rsidRPr="00996DD8" w:rsidRDefault="004F77AD" w:rsidP="6E84DC81">
      <w:pPr>
        <w:tabs>
          <w:tab w:val="left" w:pos="360"/>
        </w:tabs>
        <w:spacing w:line="280" w:lineRule="atLeast"/>
        <w:rPr>
          <w:rFonts w:ascii="Arial" w:eastAsia="Arial" w:hAnsi="Arial" w:cs="Arial"/>
          <w:b/>
          <w:bCs/>
          <w:sz w:val="28"/>
          <w:szCs w:val="28"/>
        </w:rPr>
      </w:pPr>
      <w:r w:rsidRPr="6E84DC81">
        <w:rPr>
          <w:rFonts w:ascii="Arial" w:eastAsia="Arial" w:hAnsi="Arial" w:cs="Arial"/>
          <w:b/>
          <w:bCs/>
          <w:sz w:val="20"/>
          <w:szCs w:val="20"/>
        </w:rPr>
        <w:br w:type="page"/>
      </w:r>
      <w:r w:rsidR="6E84DC81" w:rsidRPr="6E84DC81">
        <w:rPr>
          <w:rFonts w:ascii="Arial" w:eastAsia="Arial" w:hAnsi="Arial" w:cs="Arial"/>
          <w:b/>
          <w:bCs/>
          <w:sz w:val="28"/>
          <w:szCs w:val="28"/>
        </w:rPr>
        <w:lastRenderedPageBreak/>
        <w:t>Instructie mkb-toets</w:t>
      </w:r>
    </w:p>
    <w:p w14:paraId="1AEBB3A1" w14:textId="77777777" w:rsidR="004F77AD" w:rsidRPr="00C233CB" w:rsidRDefault="004F77AD" w:rsidP="00693E1D">
      <w:pPr>
        <w:tabs>
          <w:tab w:val="left" w:pos="360"/>
        </w:tabs>
        <w:spacing w:line="280" w:lineRule="atLeast"/>
        <w:rPr>
          <w:rFonts w:ascii="Arial" w:hAnsi="Arial" w:cs="Arial"/>
          <w:b/>
          <w:sz w:val="20"/>
          <w:szCs w:val="20"/>
        </w:rPr>
      </w:pPr>
    </w:p>
    <w:p w14:paraId="1AEBB3A2" w14:textId="77777777" w:rsidR="004F77AD" w:rsidRPr="00996DD8" w:rsidRDefault="6E84DC81" w:rsidP="6E84DC81">
      <w:pPr>
        <w:tabs>
          <w:tab w:val="left" w:pos="360"/>
        </w:tabs>
        <w:spacing w:line="280" w:lineRule="atLeast"/>
        <w:rPr>
          <w:rFonts w:ascii="Arial" w:eastAsia="Arial" w:hAnsi="Arial" w:cs="Arial"/>
          <w:b/>
          <w:bCs/>
        </w:rPr>
      </w:pPr>
      <w:r w:rsidRPr="6E84DC81">
        <w:rPr>
          <w:rFonts w:ascii="Arial" w:eastAsia="Arial" w:hAnsi="Arial" w:cs="Arial"/>
          <w:b/>
          <w:bCs/>
        </w:rPr>
        <w:t>A.1 Verbonden onderneming</w:t>
      </w:r>
    </w:p>
    <w:p w14:paraId="1AEBB3A3" w14:textId="77777777" w:rsidR="004F77AD" w:rsidRPr="00C233CB" w:rsidRDefault="6E84DC81" w:rsidP="6E84DC81">
      <w:pPr>
        <w:tabs>
          <w:tab w:val="left" w:pos="360"/>
        </w:tabs>
        <w:spacing w:line="280" w:lineRule="atLeast"/>
        <w:rPr>
          <w:rFonts w:ascii="Arial" w:eastAsia="Arial" w:hAnsi="Arial" w:cs="Arial"/>
          <w:sz w:val="20"/>
          <w:szCs w:val="20"/>
        </w:rPr>
      </w:pPr>
      <w:r w:rsidRPr="6E84DC81">
        <w:rPr>
          <w:rFonts w:ascii="Arial" w:eastAsia="Arial" w:hAnsi="Arial" w:cs="Arial"/>
          <w:sz w:val="20"/>
          <w:szCs w:val="20"/>
        </w:rPr>
        <w:t xml:space="preserve">Onderneming bezit meer dan 50% van andere onderneming </w:t>
      </w:r>
      <w:r w:rsidRPr="6E84DC81">
        <w:rPr>
          <w:rFonts w:ascii="Arial" w:eastAsia="Arial" w:hAnsi="Arial" w:cs="Arial"/>
          <w:b/>
          <w:bCs/>
          <w:sz w:val="20"/>
          <w:szCs w:val="20"/>
        </w:rPr>
        <w:t>OF</w:t>
      </w:r>
      <w:r w:rsidRPr="6E84DC81">
        <w:rPr>
          <w:rFonts w:ascii="Arial" w:eastAsia="Arial" w:hAnsi="Arial" w:cs="Arial"/>
          <w:sz w:val="20"/>
          <w:szCs w:val="20"/>
        </w:rPr>
        <w:t xml:space="preserve"> een andere onderneming bezit meer dan 50% van stemrechten van onderneming. Onderneming wordt ook beschouwd als een verbonden onderneming indien indirect via één of meer andere ondernemingen of investeerders een meerderheid van stemrechten bestaat.</w:t>
      </w:r>
    </w:p>
    <w:p w14:paraId="1AEBB3A4" w14:textId="77777777" w:rsidR="003C4D6B" w:rsidRPr="00C233CB" w:rsidRDefault="003C4D6B" w:rsidP="00693E1D">
      <w:pPr>
        <w:tabs>
          <w:tab w:val="left" w:pos="360"/>
        </w:tabs>
        <w:spacing w:line="280" w:lineRule="atLeast"/>
        <w:rPr>
          <w:rFonts w:ascii="Arial" w:hAnsi="Arial" w:cs="Arial"/>
          <w:sz w:val="20"/>
          <w:szCs w:val="20"/>
        </w:rPr>
      </w:pPr>
    </w:p>
    <w:p w14:paraId="1AEBB3A5" w14:textId="77777777" w:rsidR="003C4D6B" w:rsidRPr="00C233CB" w:rsidRDefault="6E84DC81" w:rsidP="6E84DC81">
      <w:pPr>
        <w:tabs>
          <w:tab w:val="left" w:pos="360"/>
        </w:tabs>
        <w:spacing w:line="280" w:lineRule="atLeast"/>
        <w:rPr>
          <w:rFonts w:ascii="Arial" w:eastAsia="Arial" w:hAnsi="Arial" w:cs="Arial"/>
          <w:sz w:val="20"/>
          <w:szCs w:val="20"/>
        </w:rPr>
      </w:pPr>
      <w:r w:rsidRPr="6E84DC81">
        <w:rPr>
          <w:rFonts w:ascii="Arial" w:eastAsia="Arial" w:hAnsi="Arial" w:cs="Arial"/>
          <w:sz w:val="20"/>
          <w:szCs w:val="20"/>
          <w:u w:val="single"/>
        </w:rPr>
        <w:t>Bijzondere investeerders (zie C.) zonder actieve bemoeienis tellen niet mee</w:t>
      </w:r>
      <w:r w:rsidRPr="6E84DC81">
        <w:rPr>
          <w:rFonts w:ascii="Arial" w:eastAsia="Arial" w:hAnsi="Arial" w:cs="Arial"/>
          <w:sz w:val="20"/>
          <w:szCs w:val="20"/>
        </w:rPr>
        <w:t>: Investeerders behorend tot één van de categorieën hieronder weergegeven bij C, zijn alleen verbonden indien zij zich direct of indirect met het beheer van betrokken onderneming bemoeien. Dit geldt ongeacht het aandelenbezit dat deze investeerder heeft. In dit verband: de indienende kapitaalverschaffer kan gerekend worden tot de bijzondere investeerders.</w:t>
      </w:r>
    </w:p>
    <w:p w14:paraId="1AEBB3A6" w14:textId="77777777" w:rsidR="00736891" w:rsidRPr="00C233CB" w:rsidRDefault="00736891" w:rsidP="00693E1D">
      <w:pPr>
        <w:tabs>
          <w:tab w:val="left" w:pos="360"/>
        </w:tabs>
        <w:spacing w:line="280" w:lineRule="atLeast"/>
        <w:rPr>
          <w:rFonts w:ascii="Arial" w:hAnsi="Arial" w:cs="Arial"/>
          <w:sz w:val="20"/>
          <w:szCs w:val="20"/>
        </w:rPr>
      </w:pPr>
    </w:p>
    <w:p w14:paraId="1AEBB3A7" w14:textId="77777777" w:rsidR="00736891" w:rsidRPr="00C233CB" w:rsidRDefault="00736891" w:rsidP="00693E1D">
      <w:pPr>
        <w:tabs>
          <w:tab w:val="left" w:pos="360"/>
        </w:tabs>
        <w:spacing w:line="280" w:lineRule="atLeast"/>
        <w:rPr>
          <w:rFonts w:ascii="Arial" w:hAnsi="Arial" w:cs="Arial"/>
          <w:sz w:val="20"/>
          <w:szCs w:val="20"/>
        </w:rPr>
      </w:pPr>
    </w:p>
    <w:p w14:paraId="1AEBB3A8" w14:textId="77777777" w:rsidR="00736891" w:rsidRPr="00996DD8" w:rsidRDefault="6E84DC81" w:rsidP="6E84DC81">
      <w:pPr>
        <w:tabs>
          <w:tab w:val="left" w:pos="360"/>
        </w:tabs>
        <w:spacing w:line="280" w:lineRule="atLeast"/>
        <w:rPr>
          <w:rFonts w:ascii="Arial" w:eastAsia="Arial" w:hAnsi="Arial" w:cs="Arial"/>
          <w:b/>
          <w:bCs/>
        </w:rPr>
      </w:pPr>
      <w:r w:rsidRPr="6E84DC81">
        <w:rPr>
          <w:rFonts w:ascii="Arial" w:eastAsia="Arial" w:hAnsi="Arial" w:cs="Arial"/>
          <w:b/>
          <w:bCs/>
        </w:rPr>
        <w:t>A.2 Partneronderneming:</w:t>
      </w:r>
    </w:p>
    <w:p w14:paraId="1AEBB3A9" w14:textId="77777777" w:rsidR="00736891" w:rsidRPr="00C233CB" w:rsidRDefault="6E84DC81" w:rsidP="6E84DC81">
      <w:pPr>
        <w:tabs>
          <w:tab w:val="left" w:pos="360"/>
        </w:tabs>
        <w:spacing w:line="280" w:lineRule="atLeast"/>
        <w:rPr>
          <w:rFonts w:ascii="Arial" w:eastAsia="Arial" w:hAnsi="Arial" w:cs="Arial"/>
          <w:sz w:val="20"/>
          <w:szCs w:val="20"/>
        </w:rPr>
      </w:pPr>
      <w:r w:rsidRPr="6E84DC81">
        <w:rPr>
          <w:rFonts w:ascii="Arial" w:eastAsia="Arial" w:hAnsi="Arial" w:cs="Arial"/>
          <w:sz w:val="20"/>
          <w:szCs w:val="20"/>
        </w:rPr>
        <w:t>Onderneming bezit meer dan 25% van kapitaal of stemrechten van andere onderneming</w:t>
      </w:r>
      <w:r w:rsidRPr="6E84DC81">
        <w:rPr>
          <w:rFonts w:ascii="Arial" w:eastAsia="Arial" w:hAnsi="Arial" w:cs="Arial"/>
          <w:b/>
          <w:bCs/>
          <w:sz w:val="20"/>
          <w:szCs w:val="20"/>
        </w:rPr>
        <w:t xml:space="preserve"> OF </w:t>
      </w:r>
      <w:r w:rsidRPr="6E84DC81">
        <w:rPr>
          <w:rFonts w:ascii="Arial" w:eastAsia="Arial" w:hAnsi="Arial" w:cs="Arial"/>
          <w:sz w:val="20"/>
          <w:szCs w:val="20"/>
        </w:rPr>
        <w:t xml:space="preserve">een andere onderneming bezit meer dan 25% van kapitaal of stemrechten van onderneming </w:t>
      </w:r>
      <w:r w:rsidRPr="6E84DC81">
        <w:rPr>
          <w:rFonts w:ascii="Arial" w:eastAsia="Arial" w:hAnsi="Arial" w:cs="Arial"/>
          <w:b/>
          <w:bCs/>
          <w:sz w:val="20"/>
          <w:szCs w:val="20"/>
        </w:rPr>
        <w:t>OF</w:t>
      </w:r>
      <w:r w:rsidRPr="6E84DC81">
        <w:rPr>
          <w:rFonts w:ascii="Arial" w:eastAsia="Arial" w:hAnsi="Arial" w:cs="Arial"/>
          <w:sz w:val="20"/>
          <w:szCs w:val="20"/>
        </w:rPr>
        <w:t xml:space="preserve"> meerdere verbonden ondernemingen bezitten meer dan 25% van kapitaal of stemrechten van onderneming. Dus bij een belang van 30% wordt ook 30% van FTE, jaaromzet en balanstotaal van partneronderneming bij de cijfers van de onderneming opgeteld. Indien het percentage van stemrecht en van kapitaal niet aan elkaar gelijk zijn, wordt met het hoogste percentage gerekend.</w:t>
      </w:r>
    </w:p>
    <w:p w14:paraId="1AEBB3AA" w14:textId="77777777" w:rsidR="00D2071E" w:rsidRPr="00C233CB" w:rsidRDefault="00D2071E" w:rsidP="00693E1D">
      <w:pPr>
        <w:tabs>
          <w:tab w:val="left" w:pos="360"/>
        </w:tabs>
        <w:spacing w:line="280" w:lineRule="atLeast"/>
        <w:rPr>
          <w:rFonts w:ascii="Arial" w:hAnsi="Arial" w:cs="Arial"/>
          <w:sz w:val="20"/>
          <w:szCs w:val="20"/>
        </w:rPr>
      </w:pPr>
    </w:p>
    <w:p w14:paraId="1AEBB3AB" w14:textId="77777777" w:rsidR="00D2071E" w:rsidRPr="00C233CB" w:rsidRDefault="6E84DC81" w:rsidP="6E84DC81">
      <w:pPr>
        <w:tabs>
          <w:tab w:val="left" w:pos="360"/>
        </w:tabs>
        <w:spacing w:line="280" w:lineRule="atLeast"/>
        <w:rPr>
          <w:rFonts w:ascii="Arial" w:eastAsia="Arial" w:hAnsi="Arial" w:cs="Arial"/>
          <w:sz w:val="20"/>
          <w:szCs w:val="20"/>
        </w:rPr>
      </w:pPr>
      <w:r w:rsidRPr="6E84DC81">
        <w:rPr>
          <w:rFonts w:ascii="Arial" w:eastAsia="Arial" w:hAnsi="Arial" w:cs="Arial"/>
          <w:sz w:val="20"/>
          <w:szCs w:val="20"/>
          <w:u w:val="single"/>
        </w:rPr>
        <w:t>Bijzondere investeerders (zie C.) tellen niet mee:</w:t>
      </w:r>
      <w:r w:rsidRPr="6E84DC81">
        <w:rPr>
          <w:rFonts w:ascii="Arial" w:eastAsia="Arial" w:hAnsi="Arial" w:cs="Arial"/>
          <w:sz w:val="20"/>
          <w:szCs w:val="20"/>
        </w:rPr>
        <w:t xml:space="preserve"> Investeerders behorend tot één van de categorieën hieronder weergegeven bij C, worden bij de MKB-toets niet als partneronderneming beschouwd. Bij een belang t/m 50% worden de cijfers van deze investeerders volledig buiten beschouwing gehouden. In geval van groter belang: zie instructie A.2.</w:t>
      </w:r>
    </w:p>
    <w:p w14:paraId="1AEBB3AC" w14:textId="77777777" w:rsidR="00035BC8" w:rsidRPr="00C233CB" w:rsidRDefault="00035BC8" w:rsidP="00693E1D">
      <w:pPr>
        <w:tabs>
          <w:tab w:val="left" w:pos="360"/>
        </w:tabs>
        <w:spacing w:line="280" w:lineRule="atLeast"/>
        <w:rPr>
          <w:rFonts w:ascii="Arial" w:hAnsi="Arial" w:cs="Arial"/>
          <w:sz w:val="20"/>
          <w:szCs w:val="20"/>
        </w:rPr>
      </w:pPr>
    </w:p>
    <w:p w14:paraId="1AEBB3AD" w14:textId="77777777" w:rsidR="00035BC8" w:rsidRPr="00C233CB" w:rsidRDefault="00035BC8" w:rsidP="00693E1D">
      <w:pPr>
        <w:tabs>
          <w:tab w:val="left" w:pos="360"/>
        </w:tabs>
        <w:spacing w:line="280" w:lineRule="atLeast"/>
        <w:rPr>
          <w:rFonts w:ascii="Arial" w:hAnsi="Arial" w:cs="Arial"/>
          <w:sz w:val="20"/>
          <w:szCs w:val="20"/>
        </w:rPr>
      </w:pPr>
    </w:p>
    <w:p w14:paraId="1AEBB3AE" w14:textId="77777777" w:rsidR="00035BC8" w:rsidRPr="00996DD8" w:rsidRDefault="6E84DC81" w:rsidP="6E84DC81">
      <w:pPr>
        <w:tabs>
          <w:tab w:val="left" w:pos="360"/>
        </w:tabs>
        <w:spacing w:line="280" w:lineRule="atLeast"/>
        <w:rPr>
          <w:rFonts w:ascii="Arial" w:eastAsia="Arial" w:hAnsi="Arial" w:cs="Arial"/>
          <w:b/>
          <w:bCs/>
        </w:rPr>
      </w:pPr>
      <w:r w:rsidRPr="6E84DC81">
        <w:rPr>
          <w:rFonts w:ascii="Arial" w:eastAsia="Arial" w:hAnsi="Arial" w:cs="Arial"/>
          <w:b/>
          <w:bCs/>
        </w:rPr>
        <w:t>B.1 Zeggenschap overheidsinstanties of openbare lichamen</w:t>
      </w:r>
    </w:p>
    <w:p w14:paraId="1AEBB3AF" w14:textId="77777777" w:rsidR="00CD7817" w:rsidRPr="00C233CB" w:rsidRDefault="6E84DC81" w:rsidP="6E84DC81">
      <w:pPr>
        <w:tabs>
          <w:tab w:val="left" w:pos="360"/>
        </w:tabs>
        <w:spacing w:line="280" w:lineRule="atLeast"/>
        <w:rPr>
          <w:rFonts w:ascii="Arial" w:eastAsia="Arial" w:hAnsi="Arial" w:cs="Arial"/>
          <w:sz w:val="20"/>
          <w:szCs w:val="20"/>
        </w:rPr>
      </w:pPr>
      <w:r w:rsidRPr="6E84DC81">
        <w:rPr>
          <w:rFonts w:ascii="Arial" w:eastAsia="Arial" w:hAnsi="Arial" w:cs="Arial"/>
          <w:sz w:val="20"/>
          <w:szCs w:val="20"/>
        </w:rPr>
        <w:t>Investeerders behorend tot één van de categorieën hieronder weergegeven bij C, kunnen bij MKB-criterium 1 buiten beschouwing blijven.</w:t>
      </w:r>
    </w:p>
    <w:p w14:paraId="1AEBB3B0" w14:textId="77777777" w:rsidR="00CD7817" w:rsidRPr="00C233CB" w:rsidRDefault="00CD7817" w:rsidP="00693E1D">
      <w:pPr>
        <w:tabs>
          <w:tab w:val="left" w:pos="360"/>
        </w:tabs>
        <w:spacing w:line="280" w:lineRule="atLeast"/>
        <w:rPr>
          <w:rFonts w:ascii="Arial" w:hAnsi="Arial" w:cs="Arial"/>
          <w:sz w:val="20"/>
          <w:szCs w:val="20"/>
        </w:rPr>
      </w:pPr>
    </w:p>
    <w:p w14:paraId="1AEBB3B1" w14:textId="77777777" w:rsidR="00CD7817" w:rsidRPr="00C233CB" w:rsidRDefault="00CD7817" w:rsidP="00693E1D">
      <w:pPr>
        <w:tabs>
          <w:tab w:val="left" w:pos="360"/>
        </w:tabs>
        <w:spacing w:line="280" w:lineRule="atLeast"/>
        <w:rPr>
          <w:rFonts w:ascii="Arial" w:hAnsi="Arial" w:cs="Arial"/>
          <w:sz w:val="20"/>
          <w:szCs w:val="20"/>
        </w:rPr>
      </w:pPr>
    </w:p>
    <w:p w14:paraId="1AEBB3B2" w14:textId="77777777" w:rsidR="00CD7817" w:rsidRPr="00996DD8" w:rsidRDefault="6E84DC81" w:rsidP="6E84DC81">
      <w:pPr>
        <w:tabs>
          <w:tab w:val="left" w:pos="360"/>
        </w:tabs>
        <w:spacing w:line="280" w:lineRule="atLeast"/>
        <w:rPr>
          <w:rFonts w:ascii="Arial" w:eastAsia="Arial" w:hAnsi="Arial" w:cs="Arial"/>
          <w:b/>
          <w:bCs/>
        </w:rPr>
      </w:pPr>
      <w:r w:rsidRPr="6E84DC81">
        <w:rPr>
          <w:rFonts w:ascii="Arial" w:eastAsia="Arial" w:hAnsi="Arial" w:cs="Arial"/>
          <w:b/>
          <w:bCs/>
        </w:rPr>
        <w:t>C. Categorieën bijzondere investeerders:</w:t>
      </w:r>
    </w:p>
    <w:p w14:paraId="1AEBB3B3" w14:textId="77777777" w:rsidR="00CD7817" w:rsidRPr="00C233CB" w:rsidRDefault="00442A3D" w:rsidP="6E84DC81">
      <w:pPr>
        <w:numPr>
          <w:ilvl w:val="0"/>
          <w:numId w:val="4"/>
        </w:numPr>
        <w:tabs>
          <w:tab w:val="left" w:pos="360"/>
          <w:tab w:val="left" w:pos="1080"/>
        </w:tabs>
        <w:spacing w:line="280" w:lineRule="atLeast"/>
        <w:rPr>
          <w:rFonts w:ascii="Arial" w:eastAsia="Arial" w:hAnsi="Arial" w:cs="Arial"/>
          <w:sz w:val="20"/>
          <w:szCs w:val="20"/>
        </w:rPr>
      </w:pPr>
      <w:r w:rsidRPr="6E84DC81">
        <w:rPr>
          <w:rFonts w:ascii="Arial" w:eastAsia="Arial" w:hAnsi="Arial" w:cs="Arial"/>
          <w:sz w:val="20"/>
          <w:szCs w:val="20"/>
        </w:rPr>
        <w:t>I)</w:t>
      </w:r>
      <w:r w:rsidRPr="00C233CB">
        <w:rPr>
          <w:rFonts w:ascii="Arial" w:hAnsi="Arial" w:cs="Arial"/>
          <w:sz w:val="20"/>
          <w:szCs w:val="20"/>
        </w:rPr>
        <w:tab/>
      </w:r>
      <w:r w:rsidRPr="6E84DC81">
        <w:rPr>
          <w:rFonts w:ascii="Arial" w:eastAsia="Arial" w:hAnsi="Arial" w:cs="Arial"/>
          <w:sz w:val="20"/>
          <w:szCs w:val="20"/>
        </w:rPr>
        <w:t>Openbare participatiemaatschappijen;</w:t>
      </w:r>
    </w:p>
    <w:p w14:paraId="1AEBB3B4" w14:textId="77777777" w:rsidR="00442A3D" w:rsidRPr="00C233CB" w:rsidRDefault="6E84DC81" w:rsidP="6E84DC81">
      <w:pPr>
        <w:numPr>
          <w:ilvl w:val="1"/>
          <w:numId w:val="4"/>
        </w:numPr>
        <w:tabs>
          <w:tab w:val="clear" w:pos="1800"/>
          <w:tab w:val="left" w:pos="360"/>
          <w:tab w:val="num" w:pos="720"/>
          <w:tab w:val="num" w:pos="1080"/>
        </w:tabs>
        <w:spacing w:line="280" w:lineRule="atLeast"/>
        <w:ind w:left="1080" w:hanging="360"/>
        <w:rPr>
          <w:rFonts w:ascii="Arial" w:eastAsia="Arial" w:hAnsi="Arial" w:cs="Arial"/>
          <w:sz w:val="20"/>
          <w:szCs w:val="20"/>
        </w:rPr>
      </w:pPr>
      <w:r w:rsidRPr="6E84DC81">
        <w:rPr>
          <w:rFonts w:ascii="Arial" w:eastAsia="Arial" w:hAnsi="Arial" w:cs="Arial"/>
          <w:sz w:val="20"/>
          <w:szCs w:val="20"/>
        </w:rPr>
        <w:t>Risicokapitaalmaatschappijen;</w:t>
      </w:r>
    </w:p>
    <w:p w14:paraId="1AEBB3B5" w14:textId="77777777" w:rsidR="00BC0F31" w:rsidRPr="00C233CB" w:rsidRDefault="6E84DC81" w:rsidP="6E84DC81">
      <w:pPr>
        <w:numPr>
          <w:ilvl w:val="1"/>
          <w:numId w:val="4"/>
        </w:numPr>
        <w:tabs>
          <w:tab w:val="clear" w:pos="1800"/>
          <w:tab w:val="left" w:pos="360"/>
          <w:tab w:val="num" w:pos="720"/>
          <w:tab w:val="num" w:pos="1080"/>
        </w:tabs>
        <w:spacing w:line="280" w:lineRule="atLeast"/>
        <w:ind w:left="1080" w:hanging="360"/>
        <w:rPr>
          <w:rFonts w:ascii="Arial" w:eastAsia="Arial" w:hAnsi="Arial" w:cs="Arial"/>
          <w:sz w:val="20"/>
          <w:szCs w:val="20"/>
        </w:rPr>
      </w:pPr>
      <w:r w:rsidRPr="6E84DC81">
        <w:rPr>
          <w:rFonts w:ascii="Arial" w:eastAsia="Arial" w:hAnsi="Arial" w:cs="Arial"/>
          <w:sz w:val="20"/>
          <w:szCs w:val="20"/>
        </w:rPr>
        <w:t>Natuurlijke personen of groepen natuurlijke personen die geregeld beleggen (‘business angels’) en eigen middelen in niet ter beurze genoteerde ondernemingen investeren, mits de totale investering van deze ‘business angels’ in eenzelfde onderneming € 1.250.000 niet overschrijdt;</w:t>
      </w:r>
    </w:p>
    <w:p w14:paraId="1AEBB3B6" w14:textId="77777777" w:rsidR="00BC0F31" w:rsidRPr="00C233CB" w:rsidRDefault="6E84DC81" w:rsidP="6E84DC81">
      <w:pPr>
        <w:numPr>
          <w:ilvl w:val="0"/>
          <w:numId w:val="4"/>
        </w:numPr>
        <w:tabs>
          <w:tab w:val="left" w:pos="360"/>
        </w:tabs>
        <w:spacing w:line="280" w:lineRule="atLeast"/>
        <w:rPr>
          <w:rFonts w:ascii="Arial" w:eastAsia="Arial" w:hAnsi="Arial" w:cs="Arial"/>
          <w:sz w:val="20"/>
          <w:szCs w:val="20"/>
        </w:rPr>
      </w:pPr>
      <w:r w:rsidRPr="6E84DC81">
        <w:rPr>
          <w:rFonts w:ascii="Arial" w:eastAsia="Arial" w:hAnsi="Arial" w:cs="Arial"/>
          <w:sz w:val="20"/>
          <w:szCs w:val="20"/>
        </w:rPr>
        <w:t>Universiteiten of onderzoekscentra zonder winstoogmerk;</w:t>
      </w:r>
    </w:p>
    <w:p w14:paraId="1AEBB3B7" w14:textId="77777777" w:rsidR="00035BC8" w:rsidRPr="00C233CB" w:rsidRDefault="6E84DC81" w:rsidP="6E84DC81">
      <w:pPr>
        <w:numPr>
          <w:ilvl w:val="0"/>
          <w:numId w:val="4"/>
        </w:numPr>
        <w:tabs>
          <w:tab w:val="left" w:pos="360"/>
        </w:tabs>
        <w:spacing w:line="280" w:lineRule="atLeast"/>
        <w:rPr>
          <w:rFonts w:ascii="Arial" w:eastAsia="Arial" w:hAnsi="Arial" w:cs="Arial"/>
          <w:sz w:val="20"/>
          <w:szCs w:val="20"/>
        </w:rPr>
      </w:pPr>
      <w:r w:rsidRPr="6E84DC81">
        <w:rPr>
          <w:rFonts w:ascii="Arial" w:eastAsia="Arial" w:hAnsi="Arial" w:cs="Arial"/>
          <w:sz w:val="20"/>
          <w:szCs w:val="20"/>
        </w:rPr>
        <w:t>Autonome lokale autoriteiten, met een begroting &lt; € 10.000.000 en een inwonersaantal &lt; 5.000;</w:t>
      </w:r>
    </w:p>
    <w:p w14:paraId="1AEBB3B8" w14:textId="77777777" w:rsidR="00DC6109" w:rsidRPr="00C233CB" w:rsidRDefault="6E84DC81" w:rsidP="6E84DC81">
      <w:pPr>
        <w:numPr>
          <w:ilvl w:val="0"/>
          <w:numId w:val="4"/>
        </w:numPr>
        <w:tabs>
          <w:tab w:val="left" w:pos="360"/>
        </w:tabs>
        <w:spacing w:line="280" w:lineRule="atLeast"/>
        <w:rPr>
          <w:rFonts w:ascii="Arial" w:eastAsia="Arial" w:hAnsi="Arial" w:cs="Arial"/>
          <w:sz w:val="20"/>
          <w:szCs w:val="20"/>
        </w:rPr>
      </w:pPr>
      <w:r w:rsidRPr="6E84DC81">
        <w:rPr>
          <w:rFonts w:ascii="Arial" w:eastAsia="Arial" w:hAnsi="Arial" w:cs="Arial"/>
          <w:sz w:val="20"/>
          <w:szCs w:val="20"/>
        </w:rPr>
        <w:t>Institutionele beleggers, met inbegrip van regionale ontwikkelingsfondsen.</w:t>
      </w:r>
    </w:p>
    <w:sectPr w:rsidR="00DC6109" w:rsidRPr="00C233CB" w:rsidSect="00763797">
      <w:headerReference w:type="even" r:id="rId11"/>
      <w:headerReference w:type="default" r:id="rId12"/>
      <w:footerReference w:type="even" r:id="rId13"/>
      <w:footerReference w:type="default" r:id="rId14"/>
      <w:headerReference w:type="first" r:id="rId15"/>
      <w:footerReference w:type="first" r:id="rId16"/>
      <w:pgSz w:w="11906" w:h="16838"/>
      <w:pgMar w:top="1417" w:right="110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0941D" w14:textId="77777777" w:rsidR="00E765AD" w:rsidRDefault="00E765AD" w:rsidP="00C233CB">
      <w:r>
        <w:separator/>
      </w:r>
    </w:p>
  </w:endnote>
  <w:endnote w:type="continuationSeparator" w:id="0">
    <w:p w14:paraId="48AE60F6" w14:textId="77777777" w:rsidR="00E765AD" w:rsidRDefault="00E765AD" w:rsidP="00C233CB">
      <w:r>
        <w:continuationSeparator/>
      </w:r>
    </w:p>
  </w:endnote>
  <w:endnote w:type="continuationNotice" w:id="1">
    <w:p w14:paraId="19077288" w14:textId="77777777" w:rsidR="00F5174D" w:rsidRDefault="00F517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9452C" w14:textId="77777777" w:rsidR="00B049B3" w:rsidRDefault="00B049B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5714625"/>
      <w:docPartObj>
        <w:docPartGallery w:val="Page Numbers (Bottom of Page)"/>
        <w:docPartUnique/>
      </w:docPartObj>
    </w:sdtPr>
    <w:sdtEndPr/>
    <w:sdtContent>
      <w:p w14:paraId="0180C4A5" w14:textId="0326E6B9" w:rsidR="005344E5" w:rsidRDefault="005344E5">
        <w:pPr>
          <w:pStyle w:val="Voettekst"/>
          <w:jc w:val="right"/>
        </w:pPr>
        <w:r w:rsidRPr="005344E5">
          <w:rPr>
            <w:rFonts w:ascii="Arial" w:hAnsi="Arial" w:cs="Arial"/>
            <w:sz w:val="20"/>
            <w:szCs w:val="20"/>
          </w:rPr>
          <w:fldChar w:fldCharType="begin"/>
        </w:r>
        <w:r w:rsidRPr="005344E5">
          <w:rPr>
            <w:rFonts w:ascii="Arial" w:hAnsi="Arial" w:cs="Arial"/>
            <w:sz w:val="20"/>
            <w:szCs w:val="20"/>
          </w:rPr>
          <w:instrText>PAGE   \* MERGEFORMAT</w:instrText>
        </w:r>
        <w:r w:rsidRPr="005344E5">
          <w:rPr>
            <w:rFonts w:ascii="Arial" w:hAnsi="Arial" w:cs="Arial"/>
            <w:sz w:val="20"/>
            <w:szCs w:val="20"/>
          </w:rPr>
          <w:fldChar w:fldCharType="separate"/>
        </w:r>
        <w:r w:rsidR="005912C1">
          <w:rPr>
            <w:rFonts w:ascii="Arial" w:hAnsi="Arial" w:cs="Arial"/>
            <w:noProof/>
            <w:sz w:val="20"/>
            <w:szCs w:val="20"/>
          </w:rPr>
          <w:t>2</w:t>
        </w:r>
        <w:r w:rsidRPr="005344E5">
          <w:rPr>
            <w:rFonts w:ascii="Arial" w:hAnsi="Arial" w:cs="Arial"/>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30964" w14:textId="77777777" w:rsidR="00B049B3" w:rsidRDefault="00B049B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A758F" w14:textId="77777777" w:rsidR="00E765AD" w:rsidRDefault="00E765AD" w:rsidP="00C233CB">
      <w:r>
        <w:separator/>
      </w:r>
    </w:p>
  </w:footnote>
  <w:footnote w:type="continuationSeparator" w:id="0">
    <w:p w14:paraId="3D287FC6" w14:textId="77777777" w:rsidR="00E765AD" w:rsidRDefault="00E765AD" w:rsidP="00C233CB">
      <w:r>
        <w:continuationSeparator/>
      </w:r>
    </w:p>
  </w:footnote>
  <w:footnote w:type="continuationNotice" w:id="1">
    <w:p w14:paraId="34FECDCC" w14:textId="77777777" w:rsidR="00F5174D" w:rsidRDefault="00F5174D"/>
  </w:footnote>
  <w:footnote w:id="2">
    <w:p w14:paraId="5D38C92D" w14:textId="77777777" w:rsidR="005344E5" w:rsidRPr="00C233CB" w:rsidRDefault="005344E5" w:rsidP="6E84DC81">
      <w:pPr>
        <w:pStyle w:val="Voetnoottekst"/>
        <w:rPr>
          <w:rFonts w:ascii="Arial" w:eastAsia="Arial" w:hAnsi="Arial" w:cs="Arial"/>
          <w:sz w:val="18"/>
          <w:szCs w:val="18"/>
        </w:rPr>
      </w:pPr>
      <w:r w:rsidRPr="6E84DC81">
        <w:rPr>
          <w:rStyle w:val="Voetnootmarkering"/>
          <w:rFonts w:ascii="Arial" w:eastAsia="Arial" w:hAnsi="Arial" w:cs="Arial"/>
          <w:sz w:val="18"/>
          <w:szCs w:val="18"/>
        </w:rPr>
        <w:footnoteRef/>
      </w:r>
      <w:r w:rsidRPr="6E84DC81">
        <w:rPr>
          <w:rFonts w:ascii="Arial" w:eastAsia="Arial" w:hAnsi="Arial" w:cs="Arial"/>
          <w:sz w:val="18"/>
          <w:szCs w:val="18"/>
        </w:rPr>
        <w:t xml:space="preserve"> Zie instructie voor definitie verbonden ondernemingen, bijlage A1</w:t>
      </w:r>
    </w:p>
  </w:footnote>
  <w:footnote w:id="3">
    <w:p w14:paraId="1AEBB3C4" w14:textId="4B754698" w:rsidR="00C233CB" w:rsidRPr="00C233CB" w:rsidRDefault="00C233CB" w:rsidP="6E84DC81">
      <w:pPr>
        <w:pStyle w:val="Voetnoottekst"/>
        <w:rPr>
          <w:rFonts w:ascii="Arial" w:eastAsia="Arial" w:hAnsi="Arial" w:cs="Arial"/>
          <w:sz w:val="18"/>
          <w:szCs w:val="18"/>
        </w:rPr>
      </w:pPr>
      <w:r w:rsidRPr="6E84DC81">
        <w:rPr>
          <w:rStyle w:val="Voetnootmarkering"/>
          <w:rFonts w:ascii="Arial" w:eastAsia="Arial" w:hAnsi="Arial" w:cs="Arial"/>
          <w:sz w:val="18"/>
          <w:szCs w:val="18"/>
        </w:rPr>
        <w:footnoteRef/>
      </w:r>
      <w:r w:rsidRPr="6E84DC81">
        <w:rPr>
          <w:rFonts w:ascii="Arial" w:eastAsia="Arial" w:hAnsi="Arial" w:cs="Arial"/>
          <w:sz w:val="18"/>
          <w:szCs w:val="18"/>
        </w:rPr>
        <w:t xml:space="preserve"> Zie instructie voor definitie </w:t>
      </w:r>
      <w:r w:rsidR="006E78D1" w:rsidRPr="6E84DC81">
        <w:rPr>
          <w:rFonts w:ascii="Arial" w:eastAsia="Arial" w:hAnsi="Arial" w:cs="Arial"/>
          <w:sz w:val="18"/>
          <w:szCs w:val="18"/>
        </w:rPr>
        <w:t>partner</w:t>
      </w:r>
      <w:r w:rsidRPr="6E84DC81">
        <w:rPr>
          <w:rFonts w:ascii="Arial" w:eastAsia="Arial" w:hAnsi="Arial" w:cs="Arial"/>
          <w:sz w:val="18"/>
          <w:szCs w:val="18"/>
        </w:rPr>
        <w:t xml:space="preserve"> ondernemingen, bijlage A2</w:t>
      </w:r>
    </w:p>
  </w:footnote>
  <w:footnote w:id="4">
    <w:p w14:paraId="1AEBB3C5" w14:textId="77777777" w:rsidR="00C233CB" w:rsidRDefault="00C233CB">
      <w:pPr>
        <w:pStyle w:val="Voetnoottekst"/>
      </w:pPr>
      <w:r w:rsidRPr="6E84DC81">
        <w:rPr>
          <w:rStyle w:val="Voetnootmarkering"/>
          <w:rFonts w:ascii="Arial" w:eastAsia="Arial" w:hAnsi="Arial" w:cs="Arial"/>
          <w:sz w:val="18"/>
          <w:szCs w:val="18"/>
        </w:rPr>
        <w:footnoteRef/>
      </w:r>
      <w:r w:rsidRPr="6E84DC81">
        <w:rPr>
          <w:rFonts w:ascii="Arial" w:eastAsia="Arial" w:hAnsi="Arial" w:cs="Arial"/>
          <w:sz w:val="18"/>
          <w:szCs w:val="18"/>
        </w:rPr>
        <w:t xml:space="preserve"> Zie instructie voor categorieën die buiten beschouwing blijven, bijlage B1</w:t>
      </w:r>
      <w:bookmarkStart w:id="0" w:name="_GoBack"/>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7D481" w14:textId="77777777" w:rsidR="00B049B3" w:rsidRDefault="00B049B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58317" w14:textId="77777777" w:rsidR="00B049B3" w:rsidRDefault="00B049B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1B9D9" w14:textId="77777777" w:rsidR="00B049B3" w:rsidRDefault="00B049B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E6B98"/>
    <w:multiLevelType w:val="multilevel"/>
    <w:tmpl w:val="DA48B306"/>
    <w:lvl w:ilvl="0">
      <w:start w:val="1"/>
      <w:numFmt w:val="decimal"/>
      <w:lvlText w:val="%1."/>
      <w:lvlJc w:val="left"/>
      <w:pPr>
        <w:tabs>
          <w:tab w:val="num" w:pos="720"/>
        </w:tabs>
        <w:ind w:left="720" w:hanging="360"/>
      </w:pPr>
      <w:rPr>
        <w:rFonts w:hint="default"/>
      </w:rPr>
    </w:lvl>
    <w:lvl w:ilvl="1">
      <w:start w:val="1"/>
      <w:numFmt w:val="decimal"/>
      <w:pStyle w:val="subhoofdstuk"/>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1EF13178"/>
    <w:multiLevelType w:val="multilevel"/>
    <w:tmpl w:val="EF24C25A"/>
    <w:lvl w:ilvl="0">
      <w:start w:val="1"/>
      <w:numFmt w:val="upperRoman"/>
      <w:lvlText w:val="%1."/>
      <w:lvlJc w:val="right"/>
      <w:pPr>
        <w:tabs>
          <w:tab w:val="num" w:pos="540"/>
        </w:tabs>
        <w:ind w:left="54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42591310"/>
    <w:multiLevelType w:val="hybridMultilevel"/>
    <w:tmpl w:val="4BB4BF36"/>
    <w:lvl w:ilvl="0" w:tplc="48DEDF68">
      <w:start w:val="1"/>
      <w:numFmt w:val="bullet"/>
      <w:lvlText w:val=""/>
      <w:lvlJc w:val="left"/>
      <w:pPr>
        <w:tabs>
          <w:tab w:val="num" w:pos="720"/>
        </w:tabs>
        <w:ind w:left="720" w:hanging="360"/>
      </w:pPr>
      <w:rPr>
        <w:rFonts w:ascii="Wingdings" w:eastAsia="Times New Roman" w:hAnsi="Wingdings"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A92529B"/>
    <w:multiLevelType w:val="hybridMultilevel"/>
    <w:tmpl w:val="BE3C97F0"/>
    <w:lvl w:ilvl="0" w:tplc="ACAA914C">
      <w:start w:val="1"/>
      <w:numFmt w:val="upp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5DBC2E82"/>
    <w:multiLevelType w:val="hybridMultilevel"/>
    <w:tmpl w:val="C4523B14"/>
    <w:lvl w:ilvl="0" w:tplc="0413000F">
      <w:start w:val="1"/>
      <w:numFmt w:val="decimal"/>
      <w:lvlText w:val="%1."/>
      <w:lvlJc w:val="left"/>
      <w:pPr>
        <w:tabs>
          <w:tab w:val="num" w:pos="720"/>
        </w:tabs>
        <w:ind w:left="720" w:hanging="360"/>
      </w:pPr>
    </w:lvl>
    <w:lvl w:ilvl="1" w:tplc="5AE8D2CE">
      <w:start w:val="2"/>
      <w:numFmt w:val="upperRoman"/>
      <w:lvlText w:val="%2)"/>
      <w:lvlJc w:val="left"/>
      <w:pPr>
        <w:tabs>
          <w:tab w:val="num" w:pos="1800"/>
        </w:tabs>
        <w:ind w:left="1800" w:hanging="72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6E673D8C"/>
    <w:multiLevelType w:val="hybridMultilevel"/>
    <w:tmpl w:val="5546B8B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71CC70BB"/>
    <w:multiLevelType w:val="multilevel"/>
    <w:tmpl w:val="DCAA08D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95792642">
    <w:abstractNumId w:val="0"/>
  </w:num>
  <w:num w:numId="2" w16cid:durableId="1049380040">
    <w:abstractNumId w:val="3"/>
  </w:num>
  <w:num w:numId="3" w16cid:durableId="603077688">
    <w:abstractNumId w:val="2"/>
  </w:num>
  <w:num w:numId="4" w16cid:durableId="1384601793">
    <w:abstractNumId w:val="4"/>
  </w:num>
  <w:num w:numId="5" w16cid:durableId="2037998619">
    <w:abstractNumId w:val="6"/>
  </w:num>
  <w:num w:numId="6" w16cid:durableId="1795371229">
    <w:abstractNumId w:val="1"/>
  </w:num>
  <w:num w:numId="7" w16cid:durableId="13747738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913"/>
    <w:rsid w:val="000003BF"/>
    <w:rsid w:val="00004860"/>
    <w:rsid w:val="00006208"/>
    <w:rsid w:val="00007E1B"/>
    <w:rsid w:val="00010CA7"/>
    <w:rsid w:val="0001164D"/>
    <w:rsid w:val="00011BD3"/>
    <w:rsid w:val="00013BDF"/>
    <w:rsid w:val="000148EE"/>
    <w:rsid w:val="00015921"/>
    <w:rsid w:val="00015E8D"/>
    <w:rsid w:val="000174D0"/>
    <w:rsid w:val="000207F5"/>
    <w:rsid w:val="000210FD"/>
    <w:rsid w:val="000217EE"/>
    <w:rsid w:val="00021D46"/>
    <w:rsid w:val="000254D9"/>
    <w:rsid w:val="000262DD"/>
    <w:rsid w:val="00030702"/>
    <w:rsid w:val="000312A7"/>
    <w:rsid w:val="000312E1"/>
    <w:rsid w:val="000317F1"/>
    <w:rsid w:val="00031F7C"/>
    <w:rsid w:val="00033C4B"/>
    <w:rsid w:val="000355F9"/>
    <w:rsid w:val="00035BC8"/>
    <w:rsid w:val="00035F3E"/>
    <w:rsid w:val="000514BA"/>
    <w:rsid w:val="00051AA7"/>
    <w:rsid w:val="000532B7"/>
    <w:rsid w:val="0005386C"/>
    <w:rsid w:val="00054871"/>
    <w:rsid w:val="000550EF"/>
    <w:rsid w:val="0006051C"/>
    <w:rsid w:val="000621D0"/>
    <w:rsid w:val="00065201"/>
    <w:rsid w:val="00070762"/>
    <w:rsid w:val="000751D3"/>
    <w:rsid w:val="00075A45"/>
    <w:rsid w:val="0007773F"/>
    <w:rsid w:val="000779AE"/>
    <w:rsid w:val="00082A1B"/>
    <w:rsid w:val="00083641"/>
    <w:rsid w:val="00086A68"/>
    <w:rsid w:val="000879A2"/>
    <w:rsid w:val="000923FB"/>
    <w:rsid w:val="00093C27"/>
    <w:rsid w:val="00097F2A"/>
    <w:rsid w:val="000A0BA1"/>
    <w:rsid w:val="000A3A73"/>
    <w:rsid w:val="000A5117"/>
    <w:rsid w:val="000A5717"/>
    <w:rsid w:val="000A5B58"/>
    <w:rsid w:val="000A5E43"/>
    <w:rsid w:val="000A7095"/>
    <w:rsid w:val="000A7549"/>
    <w:rsid w:val="000A78EF"/>
    <w:rsid w:val="000A7DAF"/>
    <w:rsid w:val="000B0875"/>
    <w:rsid w:val="000B1172"/>
    <w:rsid w:val="000B3211"/>
    <w:rsid w:val="000B622B"/>
    <w:rsid w:val="000B6FF8"/>
    <w:rsid w:val="000B77EB"/>
    <w:rsid w:val="000C0C32"/>
    <w:rsid w:val="000C15A2"/>
    <w:rsid w:val="000C4C76"/>
    <w:rsid w:val="000C6691"/>
    <w:rsid w:val="000D2467"/>
    <w:rsid w:val="000D2B76"/>
    <w:rsid w:val="000D45AC"/>
    <w:rsid w:val="000D6630"/>
    <w:rsid w:val="000E3F0E"/>
    <w:rsid w:val="000E5456"/>
    <w:rsid w:val="000E561B"/>
    <w:rsid w:val="000F113E"/>
    <w:rsid w:val="000F640F"/>
    <w:rsid w:val="000F7FDB"/>
    <w:rsid w:val="00104A0E"/>
    <w:rsid w:val="00112A61"/>
    <w:rsid w:val="00114512"/>
    <w:rsid w:val="00117310"/>
    <w:rsid w:val="00122AE3"/>
    <w:rsid w:val="001237A3"/>
    <w:rsid w:val="001249A6"/>
    <w:rsid w:val="00125CB0"/>
    <w:rsid w:val="001275DB"/>
    <w:rsid w:val="00127A9B"/>
    <w:rsid w:val="00134541"/>
    <w:rsid w:val="00135B23"/>
    <w:rsid w:val="00137F12"/>
    <w:rsid w:val="00141EDC"/>
    <w:rsid w:val="00142B22"/>
    <w:rsid w:val="0014651D"/>
    <w:rsid w:val="001533CD"/>
    <w:rsid w:val="00153CA5"/>
    <w:rsid w:val="00155CB9"/>
    <w:rsid w:val="0015703E"/>
    <w:rsid w:val="0016000E"/>
    <w:rsid w:val="00163186"/>
    <w:rsid w:val="00163C50"/>
    <w:rsid w:val="00166A66"/>
    <w:rsid w:val="00176483"/>
    <w:rsid w:val="00177829"/>
    <w:rsid w:val="00181F63"/>
    <w:rsid w:val="00182A1A"/>
    <w:rsid w:val="00184CA0"/>
    <w:rsid w:val="00184CAD"/>
    <w:rsid w:val="00185EA6"/>
    <w:rsid w:val="00186984"/>
    <w:rsid w:val="00187536"/>
    <w:rsid w:val="00187658"/>
    <w:rsid w:val="00192012"/>
    <w:rsid w:val="001953A7"/>
    <w:rsid w:val="00197081"/>
    <w:rsid w:val="001A0C55"/>
    <w:rsid w:val="001A12CF"/>
    <w:rsid w:val="001A149C"/>
    <w:rsid w:val="001B23A7"/>
    <w:rsid w:val="001B4EEB"/>
    <w:rsid w:val="001B7876"/>
    <w:rsid w:val="001C10F5"/>
    <w:rsid w:val="001C155E"/>
    <w:rsid w:val="001C1CEE"/>
    <w:rsid w:val="001C29FE"/>
    <w:rsid w:val="001C63AA"/>
    <w:rsid w:val="001C6478"/>
    <w:rsid w:val="001C6D2E"/>
    <w:rsid w:val="001D1BC3"/>
    <w:rsid w:val="001E00B1"/>
    <w:rsid w:val="001E08E7"/>
    <w:rsid w:val="001E7664"/>
    <w:rsid w:val="001E7714"/>
    <w:rsid w:val="001F1A68"/>
    <w:rsid w:val="001F2C83"/>
    <w:rsid w:val="001F4E12"/>
    <w:rsid w:val="001F671F"/>
    <w:rsid w:val="001F7810"/>
    <w:rsid w:val="002060F6"/>
    <w:rsid w:val="002123E2"/>
    <w:rsid w:val="0021380B"/>
    <w:rsid w:val="00214D1A"/>
    <w:rsid w:val="00217F09"/>
    <w:rsid w:val="00217F0C"/>
    <w:rsid w:val="00222817"/>
    <w:rsid w:val="00223183"/>
    <w:rsid w:val="00227393"/>
    <w:rsid w:val="00234B03"/>
    <w:rsid w:val="00237E17"/>
    <w:rsid w:val="00240C7A"/>
    <w:rsid w:val="002414BD"/>
    <w:rsid w:val="002419C5"/>
    <w:rsid w:val="00241D63"/>
    <w:rsid w:val="0024248A"/>
    <w:rsid w:val="0024252A"/>
    <w:rsid w:val="002442B8"/>
    <w:rsid w:val="0024572F"/>
    <w:rsid w:val="002465AD"/>
    <w:rsid w:val="002508E2"/>
    <w:rsid w:val="0025161A"/>
    <w:rsid w:val="00251A9E"/>
    <w:rsid w:val="00251DC7"/>
    <w:rsid w:val="00253F5D"/>
    <w:rsid w:val="00260DC4"/>
    <w:rsid w:val="00261142"/>
    <w:rsid w:val="0026483F"/>
    <w:rsid w:val="002704C6"/>
    <w:rsid w:val="002711CC"/>
    <w:rsid w:val="0027161C"/>
    <w:rsid w:val="00272184"/>
    <w:rsid w:val="00281270"/>
    <w:rsid w:val="00283E27"/>
    <w:rsid w:val="00290221"/>
    <w:rsid w:val="00297558"/>
    <w:rsid w:val="00297B2B"/>
    <w:rsid w:val="002A1A74"/>
    <w:rsid w:val="002A3D3E"/>
    <w:rsid w:val="002A5DF2"/>
    <w:rsid w:val="002B184F"/>
    <w:rsid w:val="002B1E25"/>
    <w:rsid w:val="002C05E6"/>
    <w:rsid w:val="002C0F44"/>
    <w:rsid w:val="002D5800"/>
    <w:rsid w:val="002D6500"/>
    <w:rsid w:val="002D71DE"/>
    <w:rsid w:val="002E46CC"/>
    <w:rsid w:val="002E4B43"/>
    <w:rsid w:val="002E67F9"/>
    <w:rsid w:val="002F1B0A"/>
    <w:rsid w:val="002F28DA"/>
    <w:rsid w:val="002F4312"/>
    <w:rsid w:val="002F436B"/>
    <w:rsid w:val="002F43BD"/>
    <w:rsid w:val="002F4993"/>
    <w:rsid w:val="00300C58"/>
    <w:rsid w:val="00306854"/>
    <w:rsid w:val="0030691E"/>
    <w:rsid w:val="00307AB9"/>
    <w:rsid w:val="0031003C"/>
    <w:rsid w:val="003113E2"/>
    <w:rsid w:val="00313FA9"/>
    <w:rsid w:val="003148C2"/>
    <w:rsid w:val="00315151"/>
    <w:rsid w:val="00321B25"/>
    <w:rsid w:val="00321C82"/>
    <w:rsid w:val="00322873"/>
    <w:rsid w:val="00323E6E"/>
    <w:rsid w:val="003262EB"/>
    <w:rsid w:val="00326EFA"/>
    <w:rsid w:val="0032789B"/>
    <w:rsid w:val="00327DB3"/>
    <w:rsid w:val="003304EE"/>
    <w:rsid w:val="00330E8C"/>
    <w:rsid w:val="0033132F"/>
    <w:rsid w:val="00335245"/>
    <w:rsid w:val="00335803"/>
    <w:rsid w:val="003370FD"/>
    <w:rsid w:val="00341CEA"/>
    <w:rsid w:val="003454C9"/>
    <w:rsid w:val="0034752C"/>
    <w:rsid w:val="00350779"/>
    <w:rsid w:val="003511BF"/>
    <w:rsid w:val="00355CF0"/>
    <w:rsid w:val="00356AF6"/>
    <w:rsid w:val="00357EA4"/>
    <w:rsid w:val="003636AA"/>
    <w:rsid w:val="00363970"/>
    <w:rsid w:val="00364516"/>
    <w:rsid w:val="003768B6"/>
    <w:rsid w:val="00383E3D"/>
    <w:rsid w:val="0038545F"/>
    <w:rsid w:val="00394341"/>
    <w:rsid w:val="00396049"/>
    <w:rsid w:val="00396685"/>
    <w:rsid w:val="00396C73"/>
    <w:rsid w:val="00397840"/>
    <w:rsid w:val="003A12B8"/>
    <w:rsid w:val="003A2C0A"/>
    <w:rsid w:val="003A53AE"/>
    <w:rsid w:val="003B1BDB"/>
    <w:rsid w:val="003B5F9B"/>
    <w:rsid w:val="003B7E27"/>
    <w:rsid w:val="003C2097"/>
    <w:rsid w:val="003C4252"/>
    <w:rsid w:val="003C4721"/>
    <w:rsid w:val="003C4D6B"/>
    <w:rsid w:val="003C76EE"/>
    <w:rsid w:val="003D0EB8"/>
    <w:rsid w:val="003D61CE"/>
    <w:rsid w:val="003D7D38"/>
    <w:rsid w:val="003E17C7"/>
    <w:rsid w:val="003E21D0"/>
    <w:rsid w:val="003E4279"/>
    <w:rsid w:val="003F1BA7"/>
    <w:rsid w:val="00400911"/>
    <w:rsid w:val="004009C1"/>
    <w:rsid w:val="00400A0B"/>
    <w:rsid w:val="0040142B"/>
    <w:rsid w:val="00401D4F"/>
    <w:rsid w:val="00402C28"/>
    <w:rsid w:val="0040341A"/>
    <w:rsid w:val="00405B94"/>
    <w:rsid w:val="004120D0"/>
    <w:rsid w:val="00413834"/>
    <w:rsid w:val="00414D1A"/>
    <w:rsid w:val="00415FDE"/>
    <w:rsid w:val="00416AA0"/>
    <w:rsid w:val="004171C4"/>
    <w:rsid w:val="0041727A"/>
    <w:rsid w:val="004172C4"/>
    <w:rsid w:val="00421521"/>
    <w:rsid w:val="00421E5B"/>
    <w:rsid w:val="0042411F"/>
    <w:rsid w:val="0042500E"/>
    <w:rsid w:val="00425631"/>
    <w:rsid w:val="00425C43"/>
    <w:rsid w:val="00426429"/>
    <w:rsid w:val="00434725"/>
    <w:rsid w:val="004348BF"/>
    <w:rsid w:val="0043757D"/>
    <w:rsid w:val="004405A2"/>
    <w:rsid w:val="004427CF"/>
    <w:rsid w:val="00442A3D"/>
    <w:rsid w:val="00462E40"/>
    <w:rsid w:val="00464297"/>
    <w:rsid w:val="00470938"/>
    <w:rsid w:val="0047302E"/>
    <w:rsid w:val="0047659D"/>
    <w:rsid w:val="00480659"/>
    <w:rsid w:val="00481D7E"/>
    <w:rsid w:val="00482259"/>
    <w:rsid w:val="004867BF"/>
    <w:rsid w:val="00486CE6"/>
    <w:rsid w:val="00487BE2"/>
    <w:rsid w:val="00491056"/>
    <w:rsid w:val="0049279F"/>
    <w:rsid w:val="00493FF3"/>
    <w:rsid w:val="00495D1D"/>
    <w:rsid w:val="00496139"/>
    <w:rsid w:val="00496736"/>
    <w:rsid w:val="004A0FEE"/>
    <w:rsid w:val="004A145B"/>
    <w:rsid w:val="004A33D8"/>
    <w:rsid w:val="004A3D8C"/>
    <w:rsid w:val="004A7B9B"/>
    <w:rsid w:val="004B1434"/>
    <w:rsid w:val="004B18F2"/>
    <w:rsid w:val="004B1A7B"/>
    <w:rsid w:val="004B2C65"/>
    <w:rsid w:val="004B438E"/>
    <w:rsid w:val="004B604A"/>
    <w:rsid w:val="004C17FE"/>
    <w:rsid w:val="004C3BB5"/>
    <w:rsid w:val="004C6800"/>
    <w:rsid w:val="004D176C"/>
    <w:rsid w:val="004D2AE3"/>
    <w:rsid w:val="004D47A5"/>
    <w:rsid w:val="004D4B56"/>
    <w:rsid w:val="004E45B3"/>
    <w:rsid w:val="004E5E6A"/>
    <w:rsid w:val="004E716B"/>
    <w:rsid w:val="004E7DAA"/>
    <w:rsid w:val="004F22FE"/>
    <w:rsid w:val="004F5A60"/>
    <w:rsid w:val="004F63E7"/>
    <w:rsid w:val="004F66C1"/>
    <w:rsid w:val="004F69F7"/>
    <w:rsid w:val="004F77AD"/>
    <w:rsid w:val="00500893"/>
    <w:rsid w:val="00506D9D"/>
    <w:rsid w:val="0051013D"/>
    <w:rsid w:val="00510AE1"/>
    <w:rsid w:val="00510E77"/>
    <w:rsid w:val="00516B2D"/>
    <w:rsid w:val="00517270"/>
    <w:rsid w:val="005202A8"/>
    <w:rsid w:val="0052282F"/>
    <w:rsid w:val="00523001"/>
    <w:rsid w:val="005266BC"/>
    <w:rsid w:val="0053384E"/>
    <w:rsid w:val="005344E5"/>
    <w:rsid w:val="00537FF6"/>
    <w:rsid w:val="00543EE2"/>
    <w:rsid w:val="00551F3B"/>
    <w:rsid w:val="005521E2"/>
    <w:rsid w:val="00554308"/>
    <w:rsid w:val="00555CCD"/>
    <w:rsid w:val="005560B3"/>
    <w:rsid w:val="00557E12"/>
    <w:rsid w:val="00560A71"/>
    <w:rsid w:val="005628B1"/>
    <w:rsid w:val="00563207"/>
    <w:rsid w:val="00564938"/>
    <w:rsid w:val="00566C52"/>
    <w:rsid w:val="00572240"/>
    <w:rsid w:val="00572581"/>
    <w:rsid w:val="00572A19"/>
    <w:rsid w:val="005740F7"/>
    <w:rsid w:val="00574783"/>
    <w:rsid w:val="00575DBC"/>
    <w:rsid w:val="005811DC"/>
    <w:rsid w:val="00581ABD"/>
    <w:rsid w:val="00581B69"/>
    <w:rsid w:val="0058206F"/>
    <w:rsid w:val="00582A4E"/>
    <w:rsid w:val="00587BBB"/>
    <w:rsid w:val="00590B7B"/>
    <w:rsid w:val="005912C1"/>
    <w:rsid w:val="005914A0"/>
    <w:rsid w:val="005921F2"/>
    <w:rsid w:val="005926D3"/>
    <w:rsid w:val="00592C45"/>
    <w:rsid w:val="00592E7F"/>
    <w:rsid w:val="0059439A"/>
    <w:rsid w:val="005952EE"/>
    <w:rsid w:val="00595537"/>
    <w:rsid w:val="00595F2F"/>
    <w:rsid w:val="0059662C"/>
    <w:rsid w:val="005A0654"/>
    <w:rsid w:val="005A526F"/>
    <w:rsid w:val="005A5B6E"/>
    <w:rsid w:val="005B3355"/>
    <w:rsid w:val="005B3988"/>
    <w:rsid w:val="005B54AD"/>
    <w:rsid w:val="005B73C6"/>
    <w:rsid w:val="005C0F83"/>
    <w:rsid w:val="005C4149"/>
    <w:rsid w:val="005C5EF2"/>
    <w:rsid w:val="005C7B52"/>
    <w:rsid w:val="005D1BC8"/>
    <w:rsid w:val="005D2447"/>
    <w:rsid w:val="005D6084"/>
    <w:rsid w:val="005D7068"/>
    <w:rsid w:val="005E389A"/>
    <w:rsid w:val="005E48AB"/>
    <w:rsid w:val="005E4AA7"/>
    <w:rsid w:val="005E4BBD"/>
    <w:rsid w:val="005F0450"/>
    <w:rsid w:val="005F31A9"/>
    <w:rsid w:val="005F323A"/>
    <w:rsid w:val="005F3D54"/>
    <w:rsid w:val="00600AC5"/>
    <w:rsid w:val="006015E3"/>
    <w:rsid w:val="00601921"/>
    <w:rsid w:val="00601CA7"/>
    <w:rsid w:val="00604AB7"/>
    <w:rsid w:val="00610862"/>
    <w:rsid w:val="00610B00"/>
    <w:rsid w:val="00610FA7"/>
    <w:rsid w:val="00613117"/>
    <w:rsid w:val="0061335D"/>
    <w:rsid w:val="00616B12"/>
    <w:rsid w:val="0061737A"/>
    <w:rsid w:val="00622716"/>
    <w:rsid w:val="00622888"/>
    <w:rsid w:val="00622B15"/>
    <w:rsid w:val="00627907"/>
    <w:rsid w:val="00627B2E"/>
    <w:rsid w:val="00630AAC"/>
    <w:rsid w:val="00630B52"/>
    <w:rsid w:val="006350B7"/>
    <w:rsid w:val="00635A19"/>
    <w:rsid w:val="0063622A"/>
    <w:rsid w:val="006428E3"/>
    <w:rsid w:val="00644135"/>
    <w:rsid w:val="00644175"/>
    <w:rsid w:val="00646D2E"/>
    <w:rsid w:val="00650296"/>
    <w:rsid w:val="00653939"/>
    <w:rsid w:val="00657A25"/>
    <w:rsid w:val="0066324E"/>
    <w:rsid w:val="00664D39"/>
    <w:rsid w:val="00665309"/>
    <w:rsid w:val="00667A53"/>
    <w:rsid w:val="006751E0"/>
    <w:rsid w:val="00676A91"/>
    <w:rsid w:val="0067731D"/>
    <w:rsid w:val="00677898"/>
    <w:rsid w:val="00677A0B"/>
    <w:rsid w:val="00680A49"/>
    <w:rsid w:val="00681735"/>
    <w:rsid w:val="006848CE"/>
    <w:rsid w:val="00690A47"/>
    <w:rsid w:val="00693E1D"/>
    <w:rsid w:val="00694F53"/>
    <w:rsid w:val="00696F3B"/>
    <w:rsid w:val="006A0683"/>
    <w:rsid w:val="006A1DE6"/>
    <w:rsid w:val="006A27AF"/>
    <w:rsid w:val="006A5913"/>
    <w:rsid w:val="006B153E"/>
    <w:rsid w:val="006B36A5"/>
    <w:rsid w:val="006B5814"/>
    <w:rsid w:val="006B6342"/>
    <w:rsid w:val="006B7ABC"/>
    <w:rsid w:val="006C3E02"/>
    <w:rsid w:val="006C5230"/>
    <w:rsid w:val="006C6298"/>
    <w:rsid w:val="006D0159"/>
    <w:rsid w:val="006D0CD0"/>
    <w:rsid w:val="006D179D"/>
    <w:rsid w:val="006D1CD3"/>
    <w:rsid w:val="006D616D"/>
    <w:rsid w:val="006D6D33"/>
    <w:rsid w:val="006D7502"/>
    <w:rsid w:val="006E0314"/>
    <w:rsid w:val="006E0D35"/>
    <w:rsid w:val="006E1535"/>
    <w:rsid w:val="006E1864"/>
    <w:rsid w:val="006E1CB4"/>
    <w:rsid w:val="006E246F"/>
    <w:rsid w:val="006E5D2D"/>
    <w:rsid w:val="006E78D1"/>
    <w:rsid w:val="006E7CF4"/>
    <w:rsid w:val="006F1041"/>
    <w:rsid w:val="006F2D99"/>
    <w:rsid w:val="006F3FD9"/>
    <w:rsid w:val="006F4F0D"/>
    <w:rsid w:val="006F5BF3"/>
    <w:rsid w:val="00703128"/>
    <w:rsid w:val="0070352D"/>
    <w:rsid w:val="007055AB"/>
    <w:rsid w:val="00707963"/>
    <w:rsid w:val="00707DE4"/>
    <w:rsid w:val="00710AEF"/>
    <w:rsid w:val="007117AD"/>
    <w:rsid w:val="0071206A"/>
    <w:rsid w:val="0071345C"/>
    <w:rsid w:val="00713AAE"/>
    <w:rsid w:val="0071440F"/>
    <w:rsid w:val="00715D23"/>
    <w:rsid w:val="00721315"/>
    <w:rsid w:val="00721BD9"/>
    <w:rsid w:val="007227CB"/>
    <w:rsid w:val="00723022"/>
    <w:rsid w:val="007233CA"/>
    <w:rsid w:val="00725295"/>
    <w:rsid w:val="007308EB"/>
    <w:rsid w:val="0073181C"/>
    <w:rsid w:val="00736891"/>
    <w:rsid w:val="0074004B"/>
    <w:rsid w:val="00742C52"/>
    <w:rsid w:val="00743D6D"/>
    <w:rsid w:val="007451C4"/>
    <w:rsid w:val="007479CA"/>
    <w:rsid w:val="00752895"/>
    <w:rsid w:val="00755F3D"/>
    <w:rsid w:val="00760217"/>
    <w:rsid w:val="00760A77"/>
    <w:rsid w:val="0076300C"/>
    <w:rsid w:val="0076309F"/>
    <w:rsid w:val="00763162"/>
    <w:rsid w:val="00763797"/>
    <w:rsid w:val="0076386D"/>
    <w:rsid w:val="0076611A"/>
    <w:rsid w:val="00766651"/>
    <w:rsid w:val="00767FBF"/>
    <w:rsid w:val="007723D8"/>
    <w:rsid w:val="00772B76"/>
    <w:rsid w:val="00775334"/>
    <w:rsid w:val="00782F37"/>
    <w:rsid w:val="00785BEF"/>
    <w:rsid w:val="007915D2"/>
    <w:rsid w:val="0079172C"/>
    <w:rsid w:val="00791B46"/>
    <w:rsid w:val="00792BE7"/>
    <w:rsid w:val="00793BA0"/>
    <w:rsid w:val="007A4E15"/>
    <w:rsid w:val="007A61DB"/>
    <w:rsid w:val="007A75DE"/>
    <w:rsid w:val="007B2493"/>
    <w:rsid w:val="007B3F34"/>
    <w:rsid w:val="007B6F19"/>
    <w:rsid w:val="007C1385"/>
    <w:rsid w:val="007C2E64"/>
    <w:rsid w:val="007C4B1F"/>
    <w:rsid w:val="007C4D06"/>
    <w:rsid w:val="007D549C"/>
    <w:rsid w:val="007D7095"/>
    <w:rsid w:val="007E5FC4"/>
    <w:rsid w:val="007E6C63"/>
    <w:rsid w:val="007E7112"/>
    <w:rsid w:val="007F0639"/>
    <w:rsid w:val="007F0F52"/>
    <w:rsid w:val="007F7F13"/>
    <w:rsid w:val="00803571"/>
    <w:rsid w:val="00804B30"/>
    <w:rsid w:val="00806DA3"/>
    <w:rsid w:val="00806E2F"/>
    <w:rsid w:val="008102E7"/>
    <w:rsid w:val="00810D99"/>
    <w:rsid w:val="00812735"/>
    <w:rsid w:val="00813C19"/>
    <w:rsid w:val="00813CB6"/>
    <w:rsid w:val="00816DEB"/>
    <w:rsid w:val="00816E22"/>
    <w:rsid w:val="00817BF0"/>
    <w:rsid w:val="00823C70"/>
    <w:rsid w:val="00827B49"/>
    <w:rsid w:val="0083191D"/>
    <w:rsid w:val="008336D0"/>
    <w:rsid w:val="00833C94"/>
    <w:rsid w:val="00835754"/>
    <w:rsid w:val="00835D81"/>
    <w:rsid w:val="008369E1"/>
    <w:rsid w:val="008408CA"/>
    <w:rsid w:val="008449F3"/>
    <w:rsid w:val="00844C38"/>
    <w:rsid w:val="00854077"/>
    <w:rsid w:val="00854480"/>
    <w:rsid w:val="0085524A"/>
    <w:rsid w:val="00856807"/>
    <w:rsid w:val="00863F75"/>
    <w:rsid w:val="00864501"/>
    <w:rsid w:val="00866801"/>
    <w:rsid w:val="00867DF0"/>
    <w:rsid w:val="00871042"/>
    <w:rsid w:val="00873A90"/>
    <w:rsid w:val="0087537C"/>
    <w:rsid w:val="008758E4"/>
    <w:rsid w:val="0087621D"/>
    <w:rsid w:val="00876701"/>
    <w:rsid w:val="0088117C"/>
    <w:rsid w:val="008825CE"/>
    <w:rsid w:val="00885621"/>
    <w:rsid w:val="00885B08"/>
    <w:rsid w:val="00887F20"/>
    <w:rsid w:val="00893330"/>
    <w:rsid w:val="008A1650"/>
    <w:rsid w:val="008A41F8"/>
    <w:rsid w:val="008A75C8"/>
    <w:rsid w:val="008B5BC4"/>
    <w:rsid w:val="008B6384"/>
    <w:rsid w:val="008B6F6F"/>
    <w:rsid w:val="008B7BDF"/>
    <w:rsid w:val="008B7E3E"/>
    <w:rsid w:val="008C0FBB"/>
    <w:rsid w:val="008C4097"/>
    <w:rsid w:val="008C7F71"/>
    <w:rsid w:val="008D1C44"/>
    <w:rsid w:val="008D287E"/>
    <w:rsid w:val="008D309D"/>
    <w:rsid w:val="008D6B06"/>
    <w:rsid w:val="008E03D7"/>
    <w:rsid w:val="008E0EE4"/>
    <w:rsid w:val="008E4160"/>
    <w:rsid w:val="008E5675"/>
    <w:rsid w:val="008E7310"/>
    <w:rsid w:val="008E7737"/>
    <w:rsid w:val="008F22E5"/>
    <w:rsid w:val="008F36B1"/>
    <w:rsid w:val="008F3D04"/>
    <w:rsid w:val="008F3EB7"/>
    <w:rsid w:val="008F3FBF"/>
    <w:rsid w:val="008F431A"/>
    <w:rsid w:val="008F7196"/>
    <w:rsid w:val="0090059D"/>
    <w:rsid w:val="009042DE"/>
    <w:rsid w:val="009048DD"/>
    <w:rsid w:val="00904BF6"/>
    <w:rsid w:val="00907FC6"/>
    <w:rsid w:val="00910B20"/>
    <w:rsid w:val="00911B73"/>
    <w:rsid w:val="00913A9A"/>
    <w:rsid w:val="009163AC"/>
    <w:rsid w:val="0091668F"/>
    <w:rsid w:val="009171F7"/>
    <w:rsid w:val="009173C8"/>
    <w:rsid w:val="00920122"/>
    <w:rsid w:val="00920A2E"/>
    <w:rsid w:val="009245D8"/>
    <w:rsid w:val="009271E7"/>
    <w:rsid w:val="00931881"/>
    <w:rsid w:val="00932297"/>
    <w:rsid w:val="00933702"/>
    <w:rsid w:val="00934BF6"/>
    <w:rsid w:val="00935159"/>
    <w:rsid w:val="0093576E"/>
    <w:rsid w:val="00935D63"/>
    <w:rsid w:val="00937780"/>
    <w:rsid w:val="00941103"/>
    <w:rsid w:val="0094486C"/>
    <w:rsid w:val="00946BCF"/>
    <w:rsid w:val="00950F1E"/>
    <w:rsid w:val="00956270"/>
    <w:rsid w:val="009613F4"/>
    <w:rsid w:val="009630E5"/>
    <w:rsid w:val="009669A2"/>
    <w:rsid w:val="0097024C"/>
    <w:rsid w:val="00971262"/>
    <w:rsid w:val="00971E21"/>
    <w:rsid w:val="009746B5"/>
    <w:rsid w:val="00982A5B"/>
    <w:rsid w:val="0098636B"/>
    <w:rsid w:val="009901CB"/>
    <w:rsid w:val="00991CD1"/>
    <w:rsid w:val="00993596"/>
    <w:rsid w:val="00996C3B"/>
    <w:rsid w:val="00996DD8"/>
    <w:rsid w:val="00997DC7"/>
    <w:rsid w:val="009A0A40"/>
    <w:rsid w:val="009A21CB"/>
    <w:rsid w:val="009A3709"/>
    <w:rsid w:val="009A3B75"/>
    <w:rsid w:val="009B0C0B"/>
    <w:rsid w:val="009B10B2"/>
    <w:rsid w:val="009B51D7"/>
    <w:rsid w:val="009B52C0"/>
    <w:rsid w:val="009B5746"/>
    <w:rsid w:val="009C01D7"/>
    <w:rsid w:val="009C10A0"/>
    <w:rsid w:val="009D0105"/>
    <w:rsid w:val="009D2C52"/>
    <w:rsid w:val="009D2F6E"/>
    <w:rsid w:val="009D4A05"/>
    <w:rsid w:val="009D5E5E"/>
    <w:rsid w:val="009E01F6"/>
    <w:rsid w:val="009E4783"/>
    <w:rsid w:val="009E47EB"/>
    <w:rsid w:val="009E4F21"/>
    <w:rsid w:val="009F1876"/>
    <w:rsid w:val="009F1E36"/>
    <w:rsid w:val="009F236E"/>
    <w:rsid w:val="009F4EFB"/>
    <w:rsid w:val="009F699A"/>
    <w:rsid w:val="00A0023B"/>
    <w:rsid w:val="00A00748"/>
    <w:rsid w:val="00A012CD"/>
    <w:rsid w:val="00A03741"/>
    <w:rsid w:val="00A110CB"/>
    <w:rsid w:val="00A116E6"/>
    <w:rsid w:val="00A127A6"/>
    <w:rsid w:val="00A12C3E"/>
    <w:rsid w:val="00A136EF"/>
    <w:rsid w:val="00A16204"/>
    <w:rsid w:val="00A16FDB"/>
    <w:rsid w:val="00A17571"/>
    <w:rsid w:val="00A206A3"/>
    <w:rsid w:val="00A207B3"/>
    <w:rsid w:val="00A20E7E"/>
    <w:rsid w:val="00A223E9"/>
    <w:rsid w:val="00A22EAA"/>
    <w:rsid w:val="00A247E6"/>
    <w:rsid w:val="00A2607C"/>
    <w:rsid w:val="00A2655D"/>
    <w:rsid w:val="00A27755"/>
    <w:rsid w:val="00A321C4"/>
    <w:rsid w:val="00A3239D"/>
    <w:rsid w:val="00A3345F"/>
    <w:rsid w:val="00A3388E"/>
    <w:rsid w:val="00A34114"/>
    <w:rsid w:val="00A36B9A"/>
    <w:rsid w:val="00A40398"/>
    <w:rsid w:val="00A43EDC"/>
    <w:rsid w:val="00A45E09"/>
    <w:rsid w:val="00A46C46"/>
    <w:rsid w:val="00A5055E"/>
    <w:rsid w:val="00A50A0F"/>
    <w:rsid w:val="00A5493B"/>
    <w:rsid w:val="00A6350D"/>
    <w:rsid w:val="00A646B4"/>
    <w:rsid w:val="00A64797"/>
    <w:rsid w:val="00A65ECA"/>
    <w:rsid w:val="00A668D5"/>
    <w:rsid w:val="00A67F2E"/>
    <w:rsid w:val="00A71127"/>
    <w:rsid w:val="00A72696"/>
    <w:rsid w:val="00A72B32"/>
    <w:rsid w:val="00A800E4"/>
    <w:rsid w:val="00A84132"/>
    <w:rsid w:val="00A858B7"/>
    <w:rsid w:val="00A90D9E"/>
    <w:rsid w:val="00A90D9F"/>
    <w:rsid w:val="00A931E2"/>
    <w:rsid w:val="00A93E5E"/>
    <w:rsid w:val="00A9663F"/>
    <w:rsid w:val="00AA01F4"/>
    <w:rsid w:val="00AA450D"/>
    <w:rsid w:val="00AA5D4E"/>
    <w:rsid w:val="00AA715A"/>
    <w:rsid w:val="00AB1431"/>
    <w:rsid w:val="00AB1AC5"/>
    <w:rsid w:val="00AB3E97"/>
    <w:rsid w:val="00AB44E9"/>
    <w:rsid w:val="00AB77A6"/>
    <w:rsid w:val="00AC3132"/>
    <w:rsid w:val="00AC3F1B"/>
    <w:rsid w:val="00AC4F7D"/>
    <w:rsid w:val="00AD00D5"/>
    <w:rsid w:val="00AD18E4"/>
    <w:rsid w:val="00AD2227"/>
    <w:rsid w:val="00AD2C8F"/>
    <w:rsid w:val="00AD3BC6"/>
    <w:rsid w:val="00AD5300"/>
    <w:rsid w:val="00AD5D80"/>
    <w:rsid w:val="00AD6107"/>
    <w:rsid w:val="00AE5337"/>
    <w:rsid w:val="00AF185E"/>
    <w:rsid w:val="00AF3819"/>
    <w:rsid w:val="00AF4834"/>
    <w:rsid w:val="00B00AC3"/>
    <w:rsid w:val="00B01CC3"/>
    <w:rsid w:val="00B04486"/>
    <w:rsid w:val="00B049B3"/>
    <w:rsid w:val="00B071CA"/>
    <w:rsid w:val="00B07E66"/>
    <w:rsid w:val="00B11DD0"/>
    <w:rsid w:val="00B13588"/>
    <w:rsid w:val="00B140C8"/>
    <w:rsid w:val="00B152E6"/>
    <w:rsid w:val="00B1541A"/>
    <w:rsid w:val="00B25D04"/>
    <w:rsid w:val="00B3255F"/>
    <w:rsid w:val="00B34630"/>
    <w:rsid w:val="00B35823"/>
    <w:rsid w:val="00B4056E"/>
    <w:rsid w:val="00B41142"/>
    <w:rsid w:val="00B431D3"/>
    <w:rsid w:val="00B435DF"/>
    <w:rsid w:val="00B44451"/>
    <w:rsid w:val="00B444CD"/>
    <w:rsid w:val="00B45338"/>
    <w:rsid w:val="00B459B9"/>
    <w:rsid w:val="00B46A99"/>
    <w:rsid w:val="00B501D4"/>
    <w:rsid w:val="00B52C46"/>
    <w:rsid w:val="00B54213"/>
    <w:rsid w:val="00B54E61"/>
    <w:rsid w:val="00B60E24"/>
    <w:rsid w:val="00B66227"/>
    <w:rsid w:val="00B675E3"/>
    <w:rsid w:val="00B67E76"/>
    <w:rsid w:val="00B70AF2"/>
    <w:rsid w:val="00B73941"/>
    <w:rsid w:val="00B76ADF"/>
    <w:rsid w:val="00B77082"/>
    <w:rsid w:val="00B775FC"/>
    <w:rsid w:val="00B77EDB"/>
    <w:rsid w:val="00B81097"/>
    <w:rsid w:val="00B82332"/>
    <w:rsid w:val="00B824B9"/>
    <w:rsid w:val="00B832F3"/>
    <w:rsid w:val="00B83395"/>
    <w:rsid w:val="00B8476B"/>
    <w:rsid w:val="00B847C7"/>
    <w:rsid w:val="00B85044"/>
    <w:rsid w:val="00B8637D"/>
    <w:rsid w:val="00B92F37"/>
    <w:rsid w:val="00B936D3"/>
    <w:rsid w:val="00B94210"/>
    <w:rsid w:val="00BA1FB7"/>
    <w:rsid w:val="00BA5660"/>
    <w:rsid w:val="00BA6EFF"/>
    <w:rsid w:val="00BB080F"/>
    <w:rsid w:val="00BB1FA9"/>
    <w:rsid w:val="00BB5913"/>
    <w:rsid w:val="00BB6DA9"/>
    <w:rsid w:val="00BB7939"/>
    <w:rsid w:val="00BB7BBF"/>
    <w:rsid w:val="00BB7C7E"/>
    <w:rsid w:val="00BC0A1D"/>
    <w:rsid w:val="00BC0F31"/>
    <w:rsid w:val="00BC11DA"/>
    <w:rsid w:val="00BC3C57"/>
    <w:rsid w:val="00BC48AC"/>
    <w:rsid w:val="00BC6D05"/>
    <w:rsid w:val="00BD0725"/>
    <w:rsid w:val="00BD4875"/>
    <w:rsid w:val="00BD6601"/>
    <w:rsid w:val="00BE014F"/>
    <w:rsid w:val="00BE0392"/>
    <w:rsid w:val="00BE1255"/>
    <w:rsid w:val="00BE2032"/>
    <w:rsid w:val="00BE3507"/>
    <w:rsid w:val="00BF38E4"/>
    <w:rsid w:val="00BF39B6"/>
    <w:rsid w:val="00C00857"/>
    <w:rsid w:val="00C01196"/>
    <w:rsid w:val="00C025AF"/>
    <w:rsid w:val="00C05DF2"/>
    <w:rsid w:val="00C05F1D"/>
    <w:rsid w:val="00C11F4D"/>
    <w:rsid w:val="00C12E3C"/>
    <w:rsid w:val="00C149AB"/>
    <w:rsid w:val="00C1688A"/>
    <w:rsid w:val="00C21BE0"/>
    <w:rsid w:val="00C233CB"/>
    <w:rsid w:val="00C27AE0"/>
    <w:rsid w:val="00C30428"/>
    <w:rsid w:val="00C305A8"/>
    <w:rsid w:val="00C30F8B"/>
    <w:rsid w:val="00C320D3"/>
    <w:rsid w:val="00C33EFD"/>
    <w:rsid w:val="00C36079"/>
    <w:rsid w:val="00C363C3"/>
    <w:rsid w:val="00C37C88"/>
    <w:rsid w:val="00C40BF4"/>
    <w:rsid w:val="00C451DC"/>
    <w:rsid w:val="00C45424"/>
    <w:rsid w:val="00C4676A"/>
    <w:rsid w:val="00C474DB"/>
    <w:rsid w:val="00C4781E"/>
    <w:rsid w:val="00C50777"/>
    <w:rsid w:val="00C51474"/>
    <w:rsid w:val="00C51E51"/>
    <w:rsid w:val="00C54A48"/>
    <w:rsid w:val="00C56C1B"/>
    <w:rsid w:val="00C56C5A"/>
    <w:rsid w:val="00C57589"/>
    <w:rsid w:val="00C606A2"/>
    <w:rsid w:val="00C60897"/>
    <w:rsid w:val="00C60AA4"/>
    <w:rsid w:val="00C6303D"/>
    <w:rsid w:val="00C63A4F"/>
    <w:rsid w:val="00C63D49"/>
    <w:rsid w:val="00C675FB"/>
    <w:rsid w:val="00C67AE6"/>
    <w:rsid w:val="00C710F8"/>
    <w:rsid w:val="00C714D2"/>
    <w:rsid w:val="00C724F3"/>
    <w:rsid w:val="00C74F70"/>
    <w:rsid w:val="00C751CE"/>
    <w:rsid w:val="00C75786"/>
    <w:rsid w:val="00C82016"/>
    <w:rsid w:val="00C82EE2"/>
    <w:rsid w:val="00C869E1"/>
    <w:rsid w:val="00C87AA2"/>
    <w:rsid w:val="00C92829"/>
    <w:rsid w:val="00C958EA"/>
    <w:rsid w:val="00C96646"/>
    <w:rsid w:val="00CA0359"/>
    <w:rsid w:val="00CA0ACE"/>
    <w:rsid w:val="00CA193C"/>
    <w:rsid w:val="00CA4820"/>
    <w:rsid w:val="00CA4DEC"/>
    <w:rsid w:val="00CA5828"/>
    <w:rsid w:val="00CA5B3F"/>
    <w:rsid w:val="00CA71B1"/>
    <w:rsid w:val="00CB050F"/>
    <w:rsid w:val="00CB08DB"/>
    <w:rsid w:val="00CB20A2"/>
    <w:rsid w:val="00CB308B"/>
    <w:rsid w:val="00CB6CB1"/>
    <w:rsid w:val="00CB7CEC"/>
    <w:rsid w:val="00CB7F48"/>
    <w:rsid w:val="00CC0454"/>
    <w:rsid w:val="00CC3191"/>
    <w:rsid w:val="00CC6ED0"/>
    <w:rsid w:val="00CC7683"/>
    <w:rsid w:val="00CD0453"/>
    <w:rsid w:val="00CD075A"/>
    <w:rsid w:val="00CD1CEC"/>
    <w:rsid w:val="00CD293C"/>
    <w:rsid w:val="00CD4662"/>
    <w:rsid w:val="00CD514D"/>
    <w:rsid w:val="00CD5641"/>
    <w:rsid w:val="00CD5AE9"/>
    <w:rsid w:val="00CD7817"/>
    <w:rsid w:val="00CE1464"/>
    <w:rsid w:val="00CE1C91"/>
    <w:rsid w:val="00CE2ACF"/>
    <w:rsid w:val="00CE5729"/>
    <w:rsid w:val="00CE736F"/>
    <w:rsid w:val="00CE781F"/>
    <w:rsid w:val="00CE7AF9"/>
    <w:rsid w:val="00CF0AEC"/>
    <w:rsid w:val="00CF2200"/>
    <w:rsid w:val="00CF256F"/>
    <w:rsid w:val="00CF37D8"/>
    <w:rsid w:val="00CF509B"/>
    <w:rsid w:val="00CF61E4"/>
    <w:rsid w:val="00CF749B"/>
    <w:rsid w:val="00CF7848"/>
    <w:rsid w:val="00D00FB6"/>
    <w:rsid w:val="00D03556"/>
    <w:rsid w:val="00D03AE1"/>
    <w:rsid w:val="00D06D64"/>
    <w:rsid w:val="00D073E9"/>
    <w:rsid w:val="00D10227"/>
    <w:rsid w:val="00D12F1B"/>
    <w:rsid w:val="00D14910"/>
    <w:rsid w:val="00D14AF9"/>
    <w:rsid w:val="00D16963"/>
    <w:rsid w:val="00D2071E"/>
    <w:rsid w:val="00D20F09"/>
    <w:rsid w:val="00D21E67"/>
    <w:rsid w:val="00D240DC"/>
    <w:rsid w:val="00D2573D"/>
    <w:rsid w:val="00D31BFC"/>
    <w:rsid w:val="00D3514C"/>
    <w:rsid w:val="00D368B6"/>
    <w:rsid w:val="00D40049"/>
    <w:rsid w:val="00D40345"/>
    <w:rsid w:val="00D4288D"/>
    <w:rsid w:val="00D43AB9"/>
    <w:rsid w:val="00D462A9"/>
    <w:rsid w:val="00D47444"/>
    <w:rsid w:val="00D4777F"/>
    <w:rsid w:val="00D5098B"/>
    <w:rsid w:val="00D511BD"/>
    <w:rsid w:val="00D51CB0"/>
    <w:rsid w:val="00D51CE1"/>
    <w:rsid w:val="00D52507"/>
    <w:rsid w:val="00D5288B"/>
    <w:rsid w:val="00D61E8E"/>
    <w:rsid w:val="00D64F25"/>
    <w:rsid w:val="00D652B1"/>
    <w:rsid w:val="00D67633"/>
    <w:rsid w:val="00D704C0"/>
    <w:rsid w:val="00D70C8D"/>
    <w:rsid w:val="00D71BAE"/>
    <w:rsid w:val="00D71D1F"/>
    <w:rsid w:val="00D7593A"/>
    <w:rsid w:val="00D81553"/>
    <w:rsid w:val="00D87F12"/>
    <w:rsid w:val="00D9007F"/>
    <w:rsid w:val="00D9008A"/>
    <w:rsid w:val="00D9292B"/>
    <w:rsid w:val="00D93B21"/>
    <w:rsid w:val="00D93EB9"/>
    <w:rsid w:val="00D9448C"/>
    <w:rsid w:val="00D947B8"/>
    <w:rsid w:val="00D97AFC"/>
    <w:rsid w:val="00DA1E4C"/>
    <w:rsid w:val="00DA2F97"/>
    <w:rsid w:val="00DA69EE"/>
    <w:rsid w:val="00DB0AC8"/>
    <w:rsid w:val="00DB4004"/>
    <w:rsid w:val="00DB4991"/>
    <w:rsid w:val="00DB5852"/>
    <w:rsid w:val="00DB6022"/>
    <w:rsid w:val="00DB7DE7"/>
    <w:rsid w:val="00DC0E9A"/>
    <w:rsid w:val="00DC0F98"/>
    <w:rsid w:val="00DC12C6"/>
    <w:rsid w:val="00DC1386"/>
    <w:rsid w:val="00DC2C3D"/>
    <w:rsid w:val="00DC351B"/>
    <w:rsid w:val="00DC3AFF"/>
    <w:rsid w:val="00DC5616"/>
    <w:rsid w:val="00DC59C6"/>
    <w:rsid w:val="00DC6109"/>
    <w:rsid w:val="00DC74FD"/>
    <w:rsid w:val="00DD0594"/>
    <w:rsid w:val="00DD5430"/>
    <w:rsid w:val="00DE084F"/>
    <w:rsid w:val="00DE11EA"/>
    <w:rsid w:val="00DE236F"/>
    <w:rsid w:val="00DE4C63"/>
    <w:rsid w:val="00DE55A0"/>
    <w:rsid w:val="00DE61E7"/>
    <w:rsid w:val="00DF20EA"/>
    <w:rsid w:val="00DF4C98"/>
    <w:rsid w:val="00DF5D0B"/>
    <w:rsid w:val="00E00B1F"/>
    <w:rsid w:val="00E00EBB"/>
    <w:rsid w:val="00E01652"/>
    <w:rsid w:val="00E056C4"/>
    <w:rsid w:val="00E0751F"/>
    <w:rsid w:val="00E07929"/>
    <w:rsid w:val="00E110C6"/>
    <w:rsid w:val="00E115C8"/>
    <w:rsid w:val="00E1376D"/>
    <w:rsid w:val="00E1393E"/>
    <w:rsid w:val="00E17149"/>
    <w:rsid w:val="00E172A6"/>
    <w:rsid w:val="00E204E3"/>
    <w:rsid w:val="00E24234"/>
    <w:rsid w:val="00E248C8"/>
    <w:rsid w:val="00E24BFB"/>
    <w:rsid w:val="00E24CBF"/>
    <w:rsid w:val="00E25541"/>
    <w:rsid w:val="00E25AA7"/>
    <w:rsid w:val="00E2694C"/>
    <w:rsid w:val="00E30818"/>
    <w:rsid w:val="00E30B95"/>
    <w:rsid w:val="00E30D4E"/>
    <w:rsid w:val="00E32603"/>
    <w:rsid w:val="00E40186"/>
    <w:rsid w:val="00E421C1"/>
    <w:rsid w:val="00E4682F"/>
    <w:rsid w:val="00E473E6"/>
    <w:rsid w:val="00E53D05"/>
    <w:rsid w:val="00E54086"/>
    <w:rsid w:val="00E54183"/>
    <w:rsid w:val="00E54431"/>
    <w:rsid w:val="00E5503C"/>
    <w:rsid w:val="00E6088A"/>
    <w:rsid w:val="00E613AD"/>
    <w:rsid w:val="00E6149A"/>
    <w:rsid w:val="00E634A0"/>
    <w:rsid w:val="00E64140"/>
    <w:rsid w:val="00E64141"/>
    <w:rsid w:val="00E70E2E"/>
    <w:rsid w:val="00E71556"/>
    <w:rsid w:val="00E7269E"/>
    <w:rsid w:val="00E726B8"/>
    <w:rsid w:val="00E739DD"/>
    <w:rsid w:val="00E73FF3"/>
    <w:rsid w:val="00E75B6D"/>
    <w:rsid w:val="00E765AD"/>
    <w:rsid w:val="00E774AE"/>
    <w:rsid w:val="00E82488"/>
    <w:rsid w:val="00E8525D"/>
    <w:rsid w:val="00E86980"/>
    <w:rsid w:val="00E86FE5"/>
    <w:rsid w:val="00E9182D"/>
    <w:rsid w:val="00E91EEF"/>
    <w:rsid w:val="00E9332F"/>
    <w:rsid w:val="00E935FB"/>
    <w:rsid w:val="00E95A20"/>
    <w:rsid w:val="00E95E18"/>
    <w:rsid w:val="00EA1336"/>
    <w:rsid w:val="00EA58C8"/>
    <w:rsid w:val="00EB1C83"/>
    <w:rsid w:val="00EB301E"/>
    <w:rsid w:val="00EB4CFB"/>
    <w:rsid w:val="00EB5FB3"/>
    <w:rsid w:val="00EC2C08"/>
    <w:rsid w:val="00EC53E8"/>
    <w:rsid w:val="00EC62BD"/>
    <w:rsid w:val="00EC7763"/>
    <w:rsid w:val="00ED0E59"/>
    <w:rsid w:val="00ED4D15"/>
    <w:rsid w:val="00EE0428"/>
    <w:rsid w:val="00EE207C"/>
    <w:rsid w:val="00EE2A07"/>
    <w:rsid w:val="00EE53A5"/>
    <w:rsid w:val="00EE60A0"/>
    <w:rsid w:val="00EF0334"/>
    <w:rsid w:val="00EF0595"/>
    <w:rsid w:val="00EF06FF"/>
    <w:rsid w:val="00EF2BF7"/>
    <w:rsid w:val="00EF2D29"/>
    <w:rsid w:val="00EF639D"/>
    <w:rsid w:val="00EF6431"/>
    <w:rsid w:val="00EF72F9"/>
    <w:rsid w:val="00F031A6"/>
    <w:rsid w:val="00F03BA3"/>
    <w:rsid w:val="00F07029"/>
    <w:rsid w:val="00F114FF"/>
    <w:rsid w:val="00F12359"/>
    <w:rsid w:val="00F12913"/>
    <w:rsid w:val="00F137F8"/>
    <w:rsid w:val="00F13C92"/>
    <w:rsid w:val="00F158C1"/>
    <w:rsid w:val="00F177B2"/>
    <w:rsid w:val="00F21CF8"/>
    <w:rsid w:val="00F22B73"/>
    <w:rsid w:val="00F23CF8"/>
    <w:rsid w:val="00F24448"/>
    <w:rsid w:val="00F25692"/>
    <w:rsid w:val="00F305C0"/>
    <w:rsid w:val="00F3275C"/>
    <w:rsid w:val="00F34D76"/>
    <w:rsid w:val="00F37DAC"/>
    <w:rsid w:val="00F37EAA"/>
    <w:rsid w:val="00F40F39"/>
    <w:rsid w:val="00F41F66"/>
    <w:rsid w:val="00F43DB3"/>
    <w:rsid w:val="00F43DC3"/>
    <w:rsid w:val="00F46029"/>
    <w:rsid w:val="00F47744"/>
    <w:rsid w:val="00F5174D"/>
    <w:rsid w:val="00F51BB3"/>
    <w:rsid w:val="00F52754"/>
    <w:rsid w:val="00F54B3F"/>
    <w:rsid w:val="00F54DA8"/>
    <w:rsid w:val="00F55E86"/>
    <w:rsid w:val="00F5624B"/>
    <w:rsid w:val="00F61633"/>
    <w:rsid w:val="00F61AAE"/>
    <w:rsid w:val="00F62C2D"/>
    <w:rsid w:val="00F63E27"/>
    <w:rsid w:val="00F732D0"/>
    <w:rsid w:val="00F74BE2"/>
    <w:rsid w:val="00F74EB9"/>
    <w:rsid w:val="00F75AE7"/>
    <w:rsid w:val="00F778A6"/>
    <w:rsid w:val="00F812E5"/>
    <w:rsid w:val="00F813D4"/>
    <w:rsid w:val="00F848CA"/>
    <w:rsid w:val="00F863D5"/>
    <w:rsid w:val="00F86849"/>
    <w:rsid w:val="00F90155"/>
    <w:rsid w:val="00F909CC"/>
    <w:rsid w:val="00F94305"/>
    <w:rsid w:val="00F943B8"/>
    <w:rsid w:val="00F948A6"/>
    <w:rsid w:val="00F94BB5"/>
    <w:rsid w:val="00FA1807"/>
    <w:rsid w:val="00FA7674"/>
    <w:rsid w:val="00FB2AC8"/>
    <w:rsid w:val="00FB2BC5"/>
    <w:rsid w:val="00FB74D5"/>
    <w:rsid w:val="00FB75CF"/>
    <w:rsid w:val="00FC3AC6"/>
    <w:rsid w:val="00FC3EE4"/>
    <w:rsid w:val="00FC67D4"/>
    <w:rsid w:val="00FC727A"/>
    <w:rsid w:val="00FC7A4E"/>
    <w:rsid w:val="00FD08F7"/>
    <w:rsid w:val="00FD726D"/>
    <w:rsid w:val="00FD735B"/>
    <w:rsid w:val="00FD794E"/>
    <w:rsid w:val="00FE1DA7"/>
    <w:rsid w:val="00FE2222"/>
    <w:rsid w:val="00FE27F9"/>
    <w:rsid w:val="00FE381D"/>
    <w:rsid w:val="00FE7200"/>
    <w:rsid w:val="00FF160D"/>
    <w:rsid w:val="00FF68B6"/>
    <w:rsid w:val="00FF7C5D"/>
    <w:rsid w:val="6E84DC81"/>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EBB36F"/>
  <w15:chartTrackingRefBased/>
  <w15:docId w15:val="{02E93B81-AB2E-486A-93C0-0A633AEDE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rsid w:val="00854077"/>
    <w:rPr>
      <w:rFonts w:ascii="Arial" w:hAnsi="Arial" w:cs="Arial"/>
      <w:b/>
      <w:sz w:val="22"/>
      <w:szCs w:val="28"/>
    </w:rPr>
  </w:style>
  <w:style w:type="paragraph" w:customStyle="1" w:styleId="subhoofdstuk">
    <w:name w:val="subhoofdstuk"/>
    <w:basedOn w:val="Standaard"/>
    <w:rsid w:val="00854077"/>
    <w:pPr>
      <w:numPr>
        <w:ilvl w:val="1"/>
        <w:numId w:val="1"/>
      </w:numPr>
    </w:pPr>
    <w:rPr>
      <w:rFonts w:ascii="Arial" w:hAnsi="Arial" w:cs="Arial"/>
      <w:b/>
      <w:i/>
      <w:sz w:val="22"/>
      <w:szCs w:val="22"/>
    </w:rPr>
  </w:style>
  <w:style w:type="table" w:styleId="Tabelraster">
    <w:name w:val="Table Grid"/>
    <w:basedOn w:val="Standaardtabel"/>
    <w:rsid w:val="00E641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semiHidden/>
    <w:rsid w:val="00B13588"/>
    <w:rPr>
      <w:rFonts w:ascii="Tahoma" w:hAnsi="Tahoma" w:cs="Tahoma"/>
      <w:sz w:val="16"/>
      <w:szCs w:val="16"/>
    </w:rPr>
  </w:style>
  <w:style w:type="paragraph" w:styleId="Voetnoottekst">
    <w:name w:val="footnote text"/>
    <w:basedOn w:val="Standaard"/>
    <w:link w:val="VoetnoottekstChar"/>
    <w:rsid w:val="00C233CB"/>
    <w:rPr>
      <w:sz w:val="20"/>
      <w:szCs w:val="20"/>
    </w:rPr>
  </w:style>
  <w:style w:type="character" w:customStyle="1" w:styleId="VoetnoottekstChar">
    <w:name w:val="Voetnoottekst Char"/>
    <w:basedOn w:val="Standaardalinea-lettertype"/>
    <w:link w:val="Voetnoottekst"/>
    <w:rsid w:val="00C233CB"/>
  </w:style>
  <w:style w:type="character" w:styleId="Voetnootmarkering">
    <w:name w:val="footnote reference"/>
    <w:rsid w:val="00C233CB"/>
    <w:rPr>
      <w:vertAlign w:val="superscript"/>
    </w:rPr>
  </w:style>
  <w:style w:type="paragraph" w:styleId="Koptekst">
    <w:name w:val="header"/>
    <w:basedOn w:val="Standaard"/>
    <w:link w:val="KoptekstChar"/>
    <w:rsid w:val="00C233CB"/>
    <w:pPr>
      <w:tabs>
        <w:tab w:val="center" w:pos="4536"/>
        <w:tab w:val="right" w:pos="9072"/>
      </w:tabs>
    </w:pPr>
  </w:style>
  <w:style w:type="character" w:customStyle="1" w:styleId="KoptekstChar">
    <w:name w:val="Koptekst Char"/>
    <w:link w:val="Koptekst"/>
    <w:rsid w:val="00C233CB"/>
    <w:rPr>
      <w:sz w:val="24"/>
      <w:szCs w:val="24"/>
    </w:rPr>
  </w:style>
  <w:style w:type="paragraph" w:styleId="Voettekst">
    <w:name w:val="footer"/>
    <w:basedOn w:val="Standaard"/>
    <w:link w:val="VoettekstChar"/>
    <w:uiPriority w:val="99"/>
    <w:rsid w:val="00C233CB"/>
    <w:pPr>
      <w:tabs>
        <w:tab w:val="center" w:pos="4536"/>
        <w:tab w:val="right" w:pos="9072"/>
      </w:tabs>
    </w:pPr>
  </w:style>
  <w:style w:type="character" w:customStyle="1" w:styleId="VoettekstChar">
    <w:name w:val="Voettekst Char"/>
    <w:link w:val="Voettekst"/>
    <w:uiPriority w:val="99"/>
    <w:rsid w:val="00C233CB"/>
    <w:rPr>
      <w:sz w:val="24"/>
      <w:szCs w:val="24"/>
    </w:rPr>
  </w:style>
  <w:style w:type="paragraph" w:styleId="Lijstalinea">
    <w:name w:val="List Paragraph"/>
    <w:basedOn w:val="Standaard"/>
    <w:uiPriority w:val="34"/>
    <w:qFormat/>
    <w:rsid w:val="005344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e0bbbb1-8dbf-41d4-a0cf-ab8daa552677">
      <Terms xmlns="http://schemas.microsoft.com/office/infopath/2007/PartnerControls"/>
    </lcf76f155ced4ddcb4097134ff3c332f>
    <TaxCatchAll xmlns="79c6eb0a-d626-40d1-aa08-dae95d69f1a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22D7410163F584686E853A9DE4B65B7" ma:contentTypeVersion="17" ma:contentTypeDescription="Een nieuw document maken." ma:contentTypeScope="" ma:versionID="ae56095bd8c96c4dde9f7ea16553bc09">
  <xsd:schema xmlns:xsd="http://www.w3.org/2001/XMLSchema" xmlns:xs="http://www.w3.org/2001/XMLSchema" xmlns:p="http://schemas.microsoft.com/office/2006/metadata/properties" xmlns:ns2="79c6eb0a-d626-40d1-aa08-dae95d69f1a4" xmlns:ns3="0e0bbbb1-8dbf-41d4-a0cf-ab8daa552677" targetNamespace="http://schemas.microsoft.com/office/2006/metadata/properties" ma:root="true" ma:fieldsID="544b0663a52341580b003c5ea9577af2" ns2:_="" ns3:_="">
    <xsd:import namespace="79c6eb0a-d626-40d1-aa08-dae95d69f1a4"/>
    <xsd:import namespace="0e0bbbb1-8dbf-41d4-a0cf-ab8daa55267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c6eb0a-d626-40d1-aa08-dae95d69f1a4"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84e5542b-e99b-4758-bedc-8a7871085b50}" ma:internalName="TaxCatchAll" ma:showField="CatchAllData" ma:web="79c6eb0a-d626-40d1-aa08-dae95d69f1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e0bbbb1-8dbf-41d4-a0cf-ab8daa55267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624d66-6805-4fde-bfd0-845145436f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5026F6-F6D0-49AF-8FF9-E97F0C5534AD}">
  <ds:schemaRefs>
    <ds:schemaRef ds:uri="http://schemas.microsoft.com/sharepoint/v3/contenttype/forms"/>
  </ds:schemaRefs>
</ds:datastoreItem>
</file>

<file path=customXml/itemProps2.xml><?xml version="1.0" encoding="utf-8"?>
<ds:datastoreItem xmlns:ds="http://schemas.openxmlformats.org/officeDocument/2006/customXml" ds:itemID="{59717DA0-495C-44CF-98E7-863BC3A867AD}">
  <ds:schemaRefs>
    <ds:schemaRef ds:uri="http://schemas.openxmlformats.org/officeDocument/2006/bibliography"/>
  </ds:schemaRefs>
</ds:datastoreItem>
</file>

<file path=customXml/itemProps3.xml><?xml version="1.0" encoding="utf-8"?>
<ds:datastoreItem xmlns:ds="http://schemas.openxmlformats.org/officeDocument/2006/customXml" ds:itemID="{2CC34C47-D9D6-4E18-A868-A9E20FD9503A}">
  <ds:schemaRefs>
    <ds:schemaRef ds:uri="http://schemas.microsoft.com/office/2006/metadata/properties"/>
    <ds:schemaRef ds:uri="http://schemas.microsoft.com/office/infopath/2007/PartnerControls"/>
    <ds:schemaRef ds:uri="0e0bbbb1-8dbf-41d4-a0cf-ab8daa552677"/>
    <ds:schemaRef ds:uri="79c6eb0a-d626-40d1-aa08-dae95d69f1a4"/>
  </ds:schemaRefs>
</ds:datastoreItem>
</file>

<file path=customXml/itemProps4.xml><?xml version="1.0" encoding="utf-8"?>
<ds:datastoreItem xmlns:ds="http://schemas.openxmlformats.org/officeDocument/2006/customXml" ds:itemID="{7B7EB2BD-150A-4BD3-BA1A-EACB2A89ED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c6eb0a-d626-40d1-aa08-dae95d69f1a4"/>
    <ds:schemaRef ds:uri="0e0bbbb1-8dbf-41d4-a0cf-ab8daa5526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607</Words>
  <Characters>3343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Oost NV</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Geelhoed, Eileen</dc:creator>
  <cp:keywords/>
  <cp:lastModifiedBy>Jeannette Dorsthorst | Oost NL</cp:lastModifiedBy>
  <cp:revision>2</cp:revision>
  <cp:lastPrinted>2017-04-06T14:12:00Z</cp:lastPrinted>
  <dcterms:created xsi:type="dcterms:W3CDTF">2023-09-04T07:16:00Z</dcterms:created>
  <dcterms:modified xsi:type="dcterms:W3CDTF">2023-09-04T07:16:00Z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0x010100722D7410163F584686E853A9DE4B65B7</vt:lpwstr>
  </property>
</Properties>
</file>